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734C6" w:rsidR="00DC59F8" w:rsidP="30AA80AA" w:rsidRDefault="003B69D9" w14:paraId="2DEDA97B" w14:textId="053B3D67">
      <w:pPr>
        <w:pStyle w:val="Title"/>
        <w:keepNext/>
        <w:keepLines/>
        <w:spacing w:after="0"/>
        <w:rPr>
          <w:rFonts w:ascii="Calibri" w:hAnsi="Calibri" w:cs="Calibri" w:asciiTheme="minorAscii" w:hAnsiTheme="minorAscii" w:cstheme="minorAscii"/>
          <w:color w:val="auto"/>
          <w:sz w:val="28"/>
          <w:szCs w:val="28"/>
        </w:rPr>
      </w:pPr>
      <w:r w:rsidRPr="30AA80AA" w:rsidR="003B69D9">
        <w:rPr>
          <w:rFonts w:ascii="Calibri" w:hAnsi="Calibri" w:cs="Calibri" w:asciiTheme="minorAscii" w:hAnsiTheme="minorAscii" w:cstheme="minorAscii"/>
          <w:color w:val="auto"/>
          <w:sz w:val="28"/>
          <w:szCs w:val="28"/>
        </w:rPr>
        <w:t>PROCEDURE</w:t>
      </w:r>
      <w:r w:rsidRPr="30AA80AA" w:rsidR="0047579A">
        <w:rPr>
          <w:rFonts w:ascii="Calibri" w:hAnsi="Calibri" w:cs="Calibri" w:asciiTheme="minorAscii" w:hAnsiTheme="minorAscii" w:cstheme="minorAscii"/>
          <w:color w:val="auto"/>
          <w:sz w:val="28"/>
          <w:szCs w:val="28"/>
        </w:rPr>
        <w:t xml:space="preserve"> 1</w:t>
      </w:r>
      <w:r w:rsidRPr="30AA80AA" w:rsidR="00DA0AD7">
        <w:rPr>
          <w:rFonts w:ascii="Calibri" w:hAnsi="Calibri" w:cs="Calibri" w:asciiTheme="minorAscii" w:hAnsiTheme="minorAscii" w:cstheme="minorAscii"/>
          <w:color w:val="auto"/>
          <w:sz w:val="28"/>
          <w:szCs w:val="28"/>
        </w:rPr>
        <w:t>0</w:t>
      </w:r>
      <w:r w:rsidRPr="30AA80AA" w:rsidR="62C4FAE2">
        <w:rPr>
          <w:rFonts w:ascii="Calibri" w:hAnsi="Calibri" w:cs="Calibri" w:asciiTheme="minorAscii" w:hAnsiTheme="minorAscii" w:cstheme="minorAscii"/>
          <w:color w:val="auto"/>
          <w:sz w:val="28"/>
          <w:szCs w:val="28"/>
        </w:rPr>
        <w:t>1</w:t>
      </w:r>
      <w:r w:rsidRPr="30AA80AA" w:rsidR="0047579A">
        <w:rPr>
          <w:rFonts w:ascii="Calibri" w:hAnsi="Calibri" w:cs="Calibri" w:asciiTheme="minorAscii" w:hAnsiTheme="minorAscii" w:cstheme="minorAscii"/>
          <w:color w:val="auto"/>
          <w:sz w:val="28"/>
          <w:szCs w:val="28"/>
        </w:rPr>
        <w:t xml:space="preserve"> </w:t>
      </w:r>
      <w:r w:rsidRPr="30AA80AA" w:rsidR="001F23BD">
        <w:rPr>
          <w:rFonts w:ascii="Calibri" w:hAnsi="Calibri" w:cs="Calibri" w:asciiTheme="minorAscii" w:hAnsiTheme="minorAscii" w:cstheme="minorAscii"/>
          <w:color w:val="auto"/>
          <w:sz w:val="28"/>
          <w:szCs w:val="28"/>
        </w:rPr>
        <w:t>–</w:t>
      </w:r>
      <w:r w:rsidRPr="30AA80AA" w:rsidR="0047579A">
        <w:rPr>
          <w:rFonts w:ascii="Calibri" w:hAnsi="Calibri" w:cs="Calibri" w:asciiTheme="minorAscii" w:hAnsiTheme="minorAscii" w:cstheme="minorAscii"/>
          <w:color w:val="auto"/>
          <w:sz w:val="28"/>
          <w:szCs w:val="28"/>
        </w:rPr>
        <w:t xml:space="preserve"> </w:t>
      </w:r>
      <w:r w:rsidRPr="30AA80AA" w:rsidR="00DA0AD7">
        <w:rPr>
          <w:rFonts w:ascii="Calibri" w:hAnsi="Calibri" w:cs="Calibri" w:asciiTheme="minorAscii" w:hAnsiTheme="minorAscii" w:cstheme="minorAscii"/>
          <w:caps w:val="1"/>
          <w:color w:val="auto"/>
          <w:sz w:val="28"/>
          <w:szCs w:val="28"/>
        </w:rPr>
        <w:t>Delegation of Authority</w:t>
      </w:r>
    </w:p>
    <w:p w:rsidRPr="002077B1" w:rsidR="00DC59F8" w:rsidP="002077B1" w:rsidRDefault="00DC59F8" w14:paraId="2DEDA97D" w14:textId="15FAE84E">
      <w:pPr>
        <w:pStyle w:val="Heading1"/>
        <w:keepLines/>
        <w:pageBreakBefore w:val="0"/>
        <w:rPr>
          <w:rFonts w:asciiTheme="minorHAnsi" w:hAnsiTheme="minorHAnsi" w:cstheme="minorHAnsi"/>
          <w:color w:val="auto"/>
          <w:sz w:val="24"/>
          <w:szCs w:val="24"/>
        </w:rPr>
      </w:pPr>
      <w:bookmarkStart w:name="_Toc443290866" w:id="0"/>
      <w:bookmarkStart w:name="_Toc451588124" w:id="1"/>
      <w:bookmarkStart w:name="_Toc168978910" w:id="2"/>
      <w:r w:rsidRPr="002077B1">
        <w:rPr>
          <w:rFonts w:asciiTheme="minorHAnsi" w:hAnsiTheme="minorHAnsi" w:cstheme="minorHAnsi"/>
          <w:color w:val="auto"/>
          <w:sz w:val="24"/>
          <w:szCs w:val="24"/>
        </w:rPr>
        <w:t>Purpose</w:t>
      </w:r>
      <w:bookmarkEnd w:id="0"/>
      <w:bookmarkEnd w:id="1"/>
      <w:bookmarkEnd w:id="2"/>
    </w:p>
    <w:p w:rsidRPr="006606D8" w:rsidR="00DC59F8" w:rsidP="002077B1" w:rsidRDefault="00E22809" w14:paraId="2DEDA97E" w14:textId="77777777">
      <w:pPr>
        <w:pStyle w:val="Heading2"/>
        <w:keepLines/>
        <w:rPr>
          <w:rFonts w:asciiTheme="minorHAnsi" w:hAnsiTheme="minorHAnsi" w:cstheme="minorHAnsi"/>
          <w:b w:val="0"/>
          <w:bCs w:val="0"/>
        </w:rPr>
      </w:pPr>
      <w:r w:rsidRPr="006606D8">
        <w:rPr>
          <w:rFonts w:asciiTheme="minorHAnsi" w:hAnsiTheme="minorHAnsi" w:cstheme="minorHAnsi"/>
          <w:b w:val="0"/>
          <w:bCs w:val="0"/>
          <w:lang w:val="en-GB"/>
        </w:rPr>
        <w:t xml:space="preserve">This procedure describes </w:t>
      </w:r>
      <w:r w:rsidRPr="006606D8" w:rsidR="00DA0AD7">
        <w:rPr>
          <w:rFonts w:asciiTheme="minorHAnsi" w:hAnsiTheme="minorHAnsi" w:cstheme="minorHAnsi"/>
          <w:b w:val="0"/>
          <w:bCs w:val="0"/>
          <w:lang w:val="en-GB"/>
        </w:rPr>
        <w:t>who has the authority to award contracts or Purchase Orders for materials and services</w:t>
      </w:r>
      <w:r w:rsidRPr="006606D8" w:rsidR="00D14940">
        <w:rPr>
          <w:rFonts w:asciiTheme="minorHAnsi" w:hAnsiTheme="minorHAnsi" w:cstheme="minorHAnsi"/>
          <w:b w:val="0"/>
          <w:bCs w:val="0"/>
          <w:lang w:val="en-GB"/>
        </w:rPr>
        <w:t xml:space="preserve"> </w:t>
      </w:r>
      <w:r w:rsidRPr="006606D8" w:rsidR="00DA0AD7">
        <w:rPr>
          <w:rFonts w:asciiTheme="minorHAnsi" w:hAnsiTheme="minorHAnsi" w:cstheme="minorHAnsi"/>
          <w:b w:val="0"/>
          <w:bCs w:val="0"/>
          <w:lang w:val="en-GB"/>
        </w:rPr>
        <w:t xml:space="preserve">and to authorize payment of an invoice or other authorized expense.  </w:t>
      </w:r>
    </w:p>
    <w:p w:rsidRPr="002077B1" w:rsidR="00DC59F8" w:rsidP="002077B1" w:rsidRDefault="008B2CA6" w14:paraId="2DEDA97F" w14:textId="77777777">
      <w:pPr>
        <w:pStyle w:val="Heading1"/>
        <w:keepLines/>
        <w:pageBreakBefore w:val="0"/>
        <w:rPr>
          <w:rFonts w:asciiTheme="minorHAnsi" w:hAnsiTheme="minorHAnsi" w:cstheme="minorHAnsi"/>
          <w:color w:val="auto"/>
          <w:sz w:val="24"/>
          <w:szCs w:val="24"/>
        </w:rPr>
      </w:pPr>
      <w:bookmarkStart w:name="_Toc443290868" w:id="3"/>
      <w:bookmarkStart w:name="_Toc451588126" w:id="4"/>
      <w:bookmarkStart w:name="_Toc168978912" w:id="5"/>
      <w:r w:rsidRPr="002077B1">
        <w:rPr>
          <w:rFonts w:asciiTheme="minorHAnsi" w:hAnsiTheme="minorHAnsi" w:cstheme="minorHAnsi"/>
          <w:color w:val="auto"/>
          <w:sz w:val="24"/>
          <w:szCs w:val="24"/>
        </w:rPr>
        <w:t>R</w:t>
      </w:r>
      <w:r w:rsidRPr="002077B1" w:rsidR="00C11035">
        <w:rPr>
          <w:rFonts w:asciiTheme="minorHAnsi" w:hAnsiTheme="minorHAnsi" w:cstheme="minorHAnsi"/>
          <w:color w:val="auto"/>
          <w:sz w:val="24"/>
          <w:szCs w:val="24"/>
        </w:rPr>
        <w:t>ole</w:t>
      </w:r>
      <w:r w:rsidRPr="002077B1" w:rsidR="00DC59F8">
        <w:rPr>
          <w:rFonts w:asciiTheme="minorHAnsi" w:hAnsiTheme="minorHAnsi" w:cstheme="minorHAnsi"/>
          <w:color w:val="auto"/>
          <w:sz w:val="24"/>
          <w:szCs w:val="24"/>
        </w:rPr>
        <w:t>s</w:t>
      </w:r>
      <w:bookmarkEnd w:id="3"/>
      <w:bookmarkEnd w:id="4"/>
      <w:bookmarkEnd w:id="5"/>
      <w:r w:rsidRPr="002077B1" w:rsidR="007245A4">
        <w:rPr>
          <w:rFonts w:asciiTheme="minorHAnsi" w:hAnsiTheme="minorHAnsi" w:cstheme="minorHAnsi"/>
          <w:color w:val="auto"/>
          <w:sz w:val="24"/>
          <w:szCs w:val="24"/>
        </w:rPr>
        <w:t xml:space="preserve"> and Duties</w:t>
      </w:r>
    </w:p>
    <w:p w:rsidRPr="006606D8" w:rsidR="00DC59F8" w:rsidP="002077B1" w:rsidRDefault="00DA0AD7" w14:paraId="2DEDA980" w14:textId="77777777">
      <w:pPr>
        <w:pStyle w:val="Heading2"/>
        <w:keepLines/>
        <w:rPr>
          <w:rFonts w:asciiTheme="minorHAnsi" w:hAnsiTheme="minorHAnsi" w:cstheme="minorHAnsi"/>
          <w:b w:val="0"/>
          <w:bCs w:val="0"/>
          <w:lang w:val="en-GB"/>
        </w:rPr>
      </w:pPr>
      <w:r w:rsidRPr="006606D8">
        <w:rPr>
          <w:rFonts w:asciiTheme="minorHAnsi" w:hAnsiTheme="minorHAnsi" w:cstheme="minorHAnsi"/>
          <w:b w:val="0"/>
          <w:bCs w:val="0"/>
          <w:lang w:val="en-GB"/>
        </w:rPr>
        <w:t>Board of Trustees</w:t>
      </w:r>
      <w:r w:rsidRPr="006606D8" w:rsidR="00E22809">
        <w:rPr>
          <w:rFonts w:asciiTheme="minorHAnsi" w:hAnsiTheme="minorHAnsi" w:cstheme="minorHAnsi"/>
          <w:b w:val="0"/>
          <w:bCs w:val="0"/>
          <w:lang w:val="en-GB"/>
        </w:rPr>
        <w:t xml:space="preserve"> – </w:t>
      </w:r>
      <w:r w:rsidRPr="006606D8">
        <w:rPr>
          <w:rFonts w:asciiTheme="minorHAnsi" w:hAnsiTheme="minorHAnsi" w:cstheme="minorHAnsi"/>
          <w:b w:val="0"/>
          <w:bCs w:val="0"/>
          <w:lang w:val="en-GB"/>
        </w:rPr>
        <w:t>Authorize any Contracts, Purchase Orders or payment of an invoice or other authorized expense</w:t>
      </w:r>
      <w:r w:rsidRPr="006606D8" w:rsidR="00FD2D10">
        <w:rPr>
          <w:rFonts w:asciiTheme="minorHAnsi" w:hAnsiTheme="minorHAnsi" w:cstheme="minorHAnsi"/>
          <w:b w:val="0"/>
          <w:bCs w:val="0"/>
          <w:lang w:val="en-GB"/>
        </w:rPr>
        <w:t>.</w:t>
      </w:r>
    </w:p>
    <w:p w:rsidRPr="006606D8" w:rsidR="00DC59F8" w:rsidP="002077B1" w:rsidRDefault="00E22809" w14:paraId="2DEDA981" w14:textId="77777777">
      <w:pPr>
        <w:pStyle w:val="Heading2"/>
        <w:keepLines/>
        <w:rPr>
          <w:rFonts w:asciiTheme="minorHAnsi" w:hAnsiTheme="minorHAnsi" w:cstheme="minorHAnsi"/>
          <w:b w:val="0"/>
          <w:bCs w:val="0"/>
          <w:lang w:val="en-GB"/>
        </w:rPr>
      </w:pPr>
      <w:r w:rsidRPr="006606D8">
        <w:rPr>
          <w:rFonts w:asciiTheme="minorHAnsi" w:hAnsiTheme="minorHAnsi" w:cstheme="minorHAnsi"/>
          <w:b w:val="0"/>
          <w:bCs w:val="0"/>
          <w:lang w:val="en-GB"/>
        </w:rPr>
        <w:t xml:space="preserve">Site Manager </w:t>
      </w:r>
      <w:r w:rsidRPr="006606D8" w:rsidR="001F23BD">
        <w:rPr>
          <w:rFonts w:asciiTheme="minorHAnsi" w:hAnsiTheme="minorHAnsi" w:cstheme="minorHAnsi"/>
          <w:b w:val="0"/>
          <w:bCs w:val="0"/>
          <w:lang w:val="en-GB"/>
        </w:rPr>
        <w:t>–</w:t>
      </w:r>
      <w:r w:rsidRPr="006606D8" w:rsidR="0047579A">
        <w:rPr>
          <w:rFonts w:asciiTheme="minorHAnsi" w:hAnsiTheme="minorHAnsi" w:cstheme="minorHAnsi"/>
          <w:b w:val="0"/>
          <w:bCs w:val="0"/>
          <w:lang w:val="en-GB"/>
        </w:rPr>
        <w:t xml:space="preserve"> </w:t>
      </w:r>
      <w:r w:rsidRPr="006606D8" w:rsidR="00DA0AD7">
        <w:rPr>
          <w:rFonts w:asciiTheme="minorHAnsi" w:hAnsiTheme="minorHAnsi" w:cstheme="minorHAnsi"/>
          <w:b w:val="0"/>
          <w:bCs w:val="0"/>
          <w:lang w:val="en-GB"/>
        </w:rPr>
        <w:t>Prepare recommendation for purchase when required and authorize those Contracts</w:t>
      </w:r>
      <w:r w:rsidRPr="006606D8" w:rsidR="006A59E6">
        <w:rPr>
          <w:rFonts w:asciiTheme="minorHAnsi" w:hAnsiTheme="minorHAnsi" w:cstheme="minorHAnsi"/>
          <w:b w:val="0"/>
          <w:bCs w:val="0"/>
          <w:lang w:val="en-GB"/>
        </w:rPr>
        <w:t xml:space="preserve"> and</w:t>
      </w:r>
      <w:r w:rsidRPr="006606D8" w:rsidR="00DA0AD7">
        <w:rPr>
          <w:rFonts w:asciiTheme="minorHAnsi" w:hAnsiTheme="minorHAnsi" w:cstheme="minorHAnsi"/>
          <w:b w:val="0"/>
          <w:bCs w:val="0"/>
          <w:lang w:val="en-GB"/>
        </w:rPr>
        <w:t xml:space="preserve"> Purchase Orders specifically defined herein.</w:t>
      </w:r>
    </w:p>
    <w:p w:rsidRPr="006606D8" w:rsidR="006A59E6" w:rsidP="002077B1" w:rsidRDefault="006A59E6" w14:paraId="2DEDA982" w14:textId="77777777">
      <w:pPr>
        <w:pStyle w:val="Heading2"/>
        <w:keepLines/>
        <w:rPr>
          <w:rFonts w:asciiTheme="minorHAnsi" w:hAnsiTheme="minorHAnsi" w:cstheme="minorHAnsi"/>
          <w:b w:val="0"/>
          <w:bCs w:val="0"/>
          <w:lang w:val="en-GB"/>
        </w:rPr>
      </w:pPr>
      <w:r w:rsidRPr="006606D8">
        <w:rPr>
          <w:rFonts w:asciiTheme="minorHAnsi" w:hAnsiTheme="minorHAnsi" w:cstheme="minorHAnsi"/>
          <w:b w:val="0"/>
          <w:bCs w:val="0"/>
          <w:lang w:val="en-GB"/>
        </w:rPr>
        <w:t>Trustee - Authorize those Contracts and Purchase Orders as specifically defined herein.</w:t>
      </w:r>
    </w:p>
    <w:p w:rsidRPr="002077B1" w:rsidR="00345475" w:rsidP="002077B1" w:rsidRDefault="00345475" w14:paraId="2DEDA983" w14:textId="26A6F75B">
      <w:pPr>
        <w:pStyle w:val="Heading1"/>
        <w:keepLines/>
        <w:pageBreakBefore w:val="0"/>
        <w:rPr>
          <w:rFonts w:asciiTheme="minorHAnsi" w:hAnsiTheme="minorHAnsi" w:cstheme="minorHAnsi"/>
          <w:color w:val="auto"/>
          <w:sz w:val="24"/>
          <w:szCs w:val="24"/>
        </w:rPr>
      </w:pPr>
      <w:bookmarkStart w:name="_Toc451588127" w:id="6"/>
      <w:bookmarkStart w:name="_Toc168978913" w:id="7"/>
      <w:r w:rsidRPr="002077B1">
        <w:rPr>
          <w:rFonts w:asciiTheme="minorHAnsi" w:hAnsiTheme="minorHAnsi" w:cstheme="minorHAnsi"/>
          <w:color w:val="auto"/>
          <w:sz w:val="24"/>
          <w:szCs w:val="24"/>
        </w:rPr>
        <w:t>Procedure</w:t>
      </w:r>
    </w:p>
    <w:p w:rsidRPr="006606D8" w:rsidR="00D14940" w:rsidP="002077B1" w:rsidRDefault="006A59E6" w14:paraId="2DEDA984" w14:textId="341AFB1D">
      <w:pPr>
        <w:pStyle w:val="Heading2"/>
        <w:keepLines/>
        <w:rPr>
          <w:rFonts w:asciiTheme="minorHAnsi" w:hAnsiTheme="minorHAnsi" w:cstheme="minorHAnsi"/>
          <w:b w:val="0"/>
          <w:bCs w:val="0"/>
          <w:lang w:val="en-GB"/>
        </w:rPr>
      </w:pPr>
      <w:r w:rsidRPr="006606D8">
        <w:rPr>
          <w:rFonts w:asciiTheme="minorHAnsi" w:hAnsiTheme="minorHAnsi" w:cstheme="minorHAnsi"/>
          <w:b w:val="0"/>
          <w:bCs w:val="0"/>
          <w:lang w:val="en-GB"/>
        </w:rPr>
        <w:t xml:space="preserve">In accordance with the </w:t>
      </w:r>
      <w:r w:rsidRPr="006606D8" w:rsidR="00152A6F">
        <w:rPr>
          <w:rFonts w:asciiTheme="minorHAnsi" w:hAnsiTheme="minorHAnsi" w:cstheme="minorHAnsi"/>
          <w:b w:val="0"/>
          <w:bCs w:val="0"/>
          <w:lang w:val="en-GB"/>
        </w:rPr>
        <w:t>Governing Documents</w:t>
      </w:r>
      <w:r w:rsidRPr="006606D8">
        <w:rPr>
          <w:rFonts w:asciiTheme="minorHAnsi" w:hAnsiTheme="minorHAnsi" w:cstheme="minorHAnsi"/>
          <w:b w:val="0"/>
          <w:bCs w:val="0"/>
          <w:lang w:val="en-GB"/>
        </w:rPr>
        <w:t xml:space="preserve"> the Board of Trustees is responsible to authorize all expenditures of the HOA.  </w:t>
      </w:r>
      <w:r w:rsidRPr="006606D8" w:rsidR="001734C6">
        <w:rPr>
          <w:rFonts w:asciiTheme="minorHAnsi" w:hAnsiTheme="minorHAnsi" w:cstheme="minorHAnsi"/>
          <w:b w:val="0"/>
          <w:bCs w:val="0"/>
          <w:lang w:val="en-GB"/>
        </w:rPr>
        <w:t>To</w:t>
      </w:r>
      <w:r w:rsidRPr="006606D8">
        <w:rPr>
          <w:rFonts w:asciiTheme="minorHAnsi" w:hAnsiTheme="minorHAnsi" w:cstheme="minorHAnsi"/>
          <w:b w:val="0"/>
          <w:bCs w:val="0"/>
          <w:lang w:val="en-GB"/>
        </w:rPr>
        <w:t xml:space="preserve"> provide for the efficient conduct of business, the Board of Trustees may approve certain purchases in the</w:t>
      </w:r>
      <w:r w:rsidRPr="006606D8" w:rsidR="001954DF">
        <w:rPr>
          <w:rFonts w:asciiTheme="minorHAnsi" w:hAnsiTheme="minorHAnsi" w:cstheme="minorHAnsi"/>
          <w:b w:val="0"/>
          <w:bCs w:val="0"/>
          <w:lang w:val="en-GB"/>
        </w:rPr>
        <w:t xml:space="preserve"> annual b</w:t>
      </w:r>
      <w:r w:rsidRPr="006606D8">
        <w:rPr>
          <w:rFonts w:asciiTheme="minorHAnsi" w:hAnsiTheme="minorHAnsi" w:cstheme="minorHAnsi"/>
          <w:b w:val="0"/>
          <w:bCs w:val="0"/>
          <w:lang w:val="en-GB"/>
        </w:rPr>
        <w:t>udget</w:t>
      </w:r>
      <w:r w:rsidRPr="006606D8" w:rsidR="001954DF">
        <w:rPr>
          <w:rFonts w:asciiTheme="minorHAnsi" w:hAnsiTheme="minorHAnsi" w:cstheme="minorHAnsi"/>
          <w:b w:val="0"/>
          <w:bCs w:val="0"/>
          <w:lang w:val="en-GB"/>
        </w:rPr>
        <w:t xml:space="preserve"> </w:t>
      </w:r>
      <w:r w:rsidRPr="006606D8" w:rsidR="00D14940">
        <w:rPr>
          <w:rFonts w:asciiTheme="minorHAnsi" w:hAnsiTheme="minorHAnsi" w:cstheme="minorHAnsi"/>
          <w:b w:val="0"/>
          <w:bCs w:val="0"/>
          <w:lang w:val="en-GB"/>
        </w:rPr>
        <w:t>and</w:t>
      </w:r>
      <w:r w:rsidRPr="006606D8">
        <w:rPr>
          <w:rFonts w:asciiTheme="minorHAnsi" w:hAnsiTheme="minorHAnsi" w:cstheme="minorHAnsi"/>
          <w:b w:val="0"/>
          <w:bCs w:val="0"/>
          <w:lang w:val="en-GB"/>
        </w:rPr>
        <w:t xml:space="preserve"> delegat</w:t>
      </w:r>
      <w:r w:rsidRPr="006606D8" w:rsidR="00D14940">
        <w:rPr>
          <w:rFonts w:asciiTheme="minorHAnsi" w:hAnsiTheme="minorHAnsi" w:cstheme="minorHAnsi"/>
          <w:b w:val="0"/>
          <w:bCs w:val="0"/>
          <w:lang w:val="en-GB"/>
        </w:rPr>
        <w:t>e</w:t>
      </w:r>
      <w:r w:rsidRPr="006606D8">
        <w:rPr>
          <w:rFonts w:asciiTheme="minorHAnsi" w:hAnsiTheme="minorHAnsi" w:cstheme="minorHAnsi"/>
          <w:b w:val="0"/>
          <w:bCs w:val="0"/>
          <w:lang w:val="en-GB"/>
        </w:rPr>
        <w:t xml:space="preserve"> the actual </w:t>
      </w:r>
      <w:r w:rsidRPr="006606D8" w:rsidR="00D14940">
        <w:rPr>
          <w:rFonts w:asciiTheme="minorHAnsi" w:hAnsiTheme="minorHAnsi" w:cstheme="minorHAnsi"/>
          <w:b w:val="0"/>
          <w:bCs w:val="0"/>
          <w:lang w:val="en-GB"/>
        </w:rPr>
        <w:t>award of certain contracts and purchase orders. The level of that delegated authority is defined in</w:t>
      </w:r>
      <w:r w:rsidRPr="006606D8">
        <w:rPr>
          <w:rFonts w:asciiTheme="minorHAnsi" w:hAnsiTheme="minorHAnsi" w:cstheme="minorHAnsi"/>
          <w:b w:val="0"/>
          <w:bCs w:val="0"/>
          <w:lang w:val="en-GB"/>
        </w:rPr>
        <w:t xml:space="preserve"> </w:t>
      </w:r>
      <w:r w:rsidRPr="006606D8" w:rsidR="00DA0AD7">
        <w:rPr>
          <w:rFonts w:asciiTheme="minorHAnsi" w:hAnsiTheme="minorHAnsi" w:cstheme="minorHAnsi"/>
          <w:b w:val="0"/>
          <w:bCs w:val="0"/>
          <w:lang w:val="en-GB"/>
        </w:rPr>
        <w:t>Table</w:t>
      </w:r>
      <w:r w:rsidRPr="006606D8" w:rsidR="00EB302A">
        <w:rPr>
          <w:rFonts w:asciiTheme="minorHAnsi" w:hAnsiTheme="minorHAnsi" w:cstheme="minorHAnsi"/>
          <w:b w:val="0"/>
          <w:bCs w:val="0"/>
          <w:lang w:val="en-GB"/>
        </w:rPr>
        <w:t xml:space="preserve"> 1 (attached)</w:t>
      </w:r>
      <w:r w:rsidRPr="006606D8" w:rsidR="00D14940">
        <w:rPr>
          <w:rFonts w:asciiTheme="minorHAnsi" w:hAnsiTheme="minorHAnsi" w:cstheme="minorHAnsi"/>
          <w:b w:val="0"/>
          <w:bCs w:val="0"/>
          <w:lang w:val="en-GB"/>
        </w:rPr>
        <w:t xml:space="preserve">. </w:t>
      </w:r>
    </w:p>
    <w:p w:rsidRPr="006606D8" w:rsidR="00D573BC" w:rsidP="002077B1" w:rsidRDefault="00D14940" w14:paraId="143694BA" w14:textId="77777777">
      <w:pPr>
        <w:pStyle w:val="Heading2"/>
        <w:keepLines/>
        <w:rPr>
          <w:rFonts w:asciiTheme="minorHAnsi" w:hAnsiTheme="minorHAnsi" w:cstheme="minorHAnsi"/>
          <w:b w:val="0"/>
          <w:bCs w:val="0"/>
          <w:lang w:val="en-GB"/>
        </w:rPr>
      </w:pPr>
      <w:r w:rsidRPr="006606D8">
        <w:rPr>
          <w:rFonts w:asciiTheme="minorHAnsi" w:hAnsiTheme="minorHAnsi" w:cstheme="minorHAnsi"/>
          <w:b w:val="0"/>
          <w:bCs w:val="0"/>
          <w:lang w:val="en-GB"/>
        </w:rPr>
        <w:t xml:space="preserve">All invoices are to be reviewed by the Site Manager to assure that the product or service was satisfactorily delivered and that the invoice is in accordance with the terms of the Contract or Purchase Order.  </w:t>
      </w:r>
    </w:p>
    <w:p w:rsidRPr="006606D8" w:rsidR="006A55BC" w:rsidP="002077B1" w:rsidRDefault="00D14940" w14:paraId="60A046DA" w14:textId="77777777">
      <w:pPr>
        <w:pStyle w:val="Heading2"/>
        <w:keepLines/>
        <w:rPr>
          <w:rFonts w:asciiTheme="minorHAnsi" w:hAnsiTheme="minorHAnsi" w:cstheme="minorHAnsi"/>
          <w:b w:val="0"/>
          <w:bCs w:val="0"/>
          <w:lang w:val="en-GB"/>
        </w:rPr>
      </w:pPr>
      <w:r w:rsidRPr="006606D8">
        <w:rPr>
          <w:rFonts w:asciiTheme="minorHAnsi" w:hAnsiTheme="minorHAnsi" w:cstheme="minorHAnsi"/>
          <w:b w:val="0"/>
          <w:bCs w:val="0"/>
          <w:lang w:val="en-GB"/>
        </w:rPr>
        <w:t xml:space="preserve">The Site Manager is responsible to resolve discrepancy with the supplier/contractor; if the Site Manager is unable to reach a satisfactory resolution, the issue shall be referred to the Board of Trustees. </w:t>
      </w:r>
    </w:p>
    <w:p w:rsidRPr="006606D8" w:rsidR="00795CBE" w:rsidP="002077B1" w:rsidRDefault="00D14940" w14:paraId="60007009" w14:textId="77777777">
      <w:pPr>
        <w:pStyle w:val="Heading2"/>
        <w:keepLines/>
        <w:rPr>
          <w:rFonts w:asciiTheme="minorHAnsi" w:hAnsiTheme="minorHAnsi" w:cstheme="minorHAnsi"/>
          <w:b w:val="0"/>
          <w:bCs w:val="0"/>
          <w:lang w:val="en-GB"/>
        </w:rPr>
      </w:pPr>
      <w:r w:rsidRPr="006606D8">
        <w:rPr>
          <w:rFonts w:asciiTheme="minorHAnsi" w:hAnsiTheme="minorHAnsi" w:cstheme="minorHAnsi"/>
          <w:b w:val="0"/>
          <w:bCs w:val="0"/>
          <w:lang w:val="en-GB"/>
        </w:rPr>
        <w:t>Upon approval of the invoice the payment shall be pr</w:t>
      </w:r>
      <w:r w:rsidRPr="006606D8" w:rsidR="006A55BC">
        <w:rPr>
          <w:rFonts w:asciiTheme="minorHAnsi" w:hAnsiTheme="minorHAnsi" w:cstheme="minorHAnsi"/>
          <w:b w:val="0"/>
          <w:bCs w:val="0"/>
          <w:lang w:val="en-GB"/>
        </w:rPr>
        <w:t xml:space="preserve">ocessed in accordance </w:t>
      </w:r>
      <w:r w:rsidRPr="006606D8" w:rsidR="00795CBE">
        <w:rPr>
          <w:rFonts w:asciiTheme="minorHAnsi" w:hAnsiTheme="minorHAnsi" w:cstheme="minorHAnsi"/>
          <w:b w:val="0"/>
          <w:bCs w:val="0"/>
          <w:lang w:val="en-GB"/>
        </w:rPr>
        <w:t xml:space="preserve">with the delegated authority as defined in Table 1. </w:t>
      </w:r>
    </w:p>
    <w:p w:rsidRPr="006606D8" w:rsidR="008173DA" w:rsidP="002077B1" w:rsidRDefault="007E6803" w14:paraId="2DEDA985" w14:textId="6564671D">
      <w:pPr>
        <w:pStyle w:val="Heading2"/>
        <w:keepLines/>
        <w:rPr>
          <w:rFonts w:asciiTheme="minorHAnsi" w:hAnsiTheme="minorHAnsi" w:cstheme="minorHAnsi"/>
          <w:b w:val="0"/>
          <w:bCs w:val="0"/>
          <w:lang w:val="en-GB"/>
        </w:rPr>
      </w:pPr>
      <w:r w:rsidRPr="006606D8">
        <w:rPr>
          <w:rFonts w:asciiTheme="minorHAnsi" w:hAnsiTheme="minorHAnsi" w:cstheme="minorHAnsi"/>
          <w:b w:val="0"/>
          <w:bCs w:val="0"/>
          <w:lang w:val="en-GB"/>
        </w:rPr>
        <w:t>Invoices greater than $</w:t>
      </w:r>
      <w:r w:rsidR="00FF423C">
        <w:rPr>
          <w:rFonts w:asciiTheme="minorHAnsi" w:hAnsiTheme="minorHAnsi" w:cstheme="minorHAnsi"/>
          <w:b w:val="0"/>
          <w:bCs w:val="0"/>
          <w:lang w:val="en-GB"/>
        </w:rPr>
        <w:t>4,999.99</w:t>
      </w:r>
      <w:r w:rsidRPr="006606D8">
        <w:rPr>
          <w:rFonts w:asciiTheme="minorHAnsi" w:hAnsiTheme="minorHAnsi" w:cstheme="minorHAnsi"/>
          <w:b w:val="0"/>
          <w:bCs w:val="0"/>
          <w:lang w:val="en-GB"/>
        </w:rPr>
        <w:t xml:space="preserve"> shall be approved by at least two members of the Board of Trustees.</w:t>
      </w:r>
      <w:r w:rsidRPr="006606D8" w:rsidR="00D14940">
        <w:rPr>
          <w:rFonts w:asciiTheme="minorHAnsi" w:hAnsiTheme="minorHAnsi" w:cstheme="minorHAnsi"/>
          <w:b w:val="0"/>
          <w:bCs w:val="0"/>
          <w:lang w:val="en-GB"/>
        </w:rPr>
        <w:t xml:space="preserve">  </w:t>
      </w:r>
      <w:r w:rsidRPr="006606D8" w:rsidR="003A722A">
        <w:rPr>
          <w:rFonts w:asciiTheme="minorHAnsi" w:hAnsiTheme="minorHAnsi" w:cstheme="minorHAnsi"/>
          <w:b w:val="0"/>
          <w:bCs w:val="0"/>
          <w:lang w:val="en-GB"/>
        </w:rPr>
        <w:t xml:space="preserve"> </w:t>
      </w:r>
      <w:r w:rsidRPr="006606D8" w:rsidR="003F0070">
        <w:rPr>
          <w:rFonts w:asciiTheme="minorHAnsi" w:hAnsiTheme="minorHAnsi" w:cstheme="minorHAnsi"/>
          <w:b w:val="0"/>
          <w:bCs w:val="0"/>
          <w:lang w:val="en-GB"/>
        </w:rPr>
        <w:t xml:space="preserve">   </w:t>
      </w:r>
    </w:p>
    <w:p w:rsidRPr="002077B1" w:rsidR="00DC59F8" w:rsidP="002077B1" w:rsidRDefault="00DC59F8" w14:paraId="2DEDA986" w14:textId="77777777">
      <w:pPr>
        <w:pStyle w:val="Heading1"/>
        <w:keepLines/>
        <w:pageBreakBefore w:val="0"/>
        <w:rPr>
          <w:rFonts w:asciiTheme="minorHAnsi" w:hAnsiTheme="minorHAnsi" w:cstheme="minorHAnsi"/>
          <w:color w:val="auto"/>
          <w:sz w:val="24"/>
          <w:szCs w:val="24"/>
        </w:rPr>
      </w:pPr>
      <w:r w:rsidRPr="002077B1">
        <w:rPr>
          <w:rFonts w:asciiTheme="minorHAnsi" w:hAnsiTheme="minorHAnsi" w:cstheme="minorHAnsi"/>
          <w:color w:val="auto"/>
          <w:sz w:val="24"/>
          <w:szCs w:val="24"/>
        </w:rPr>
        <w:t>Definitions</w:t>
      </w:r>
      <w:bookmarkEnd w:id="6"/>
      <w:r w:rsidRPr="002077B1">
        <w:rPr>
          <w:rFonts w:asciiTheme="minorHAnsi" w:hAnsiTheme="minorHAnsi" w:cstheme="minorHAnsi"/>
          <w:color w:val="auto"/>
          <w:sz w:val="24"/>
          <w:szCs w:val="24"/>
        </w:rPr>
        <w:t xml:space="preserve"> and Acronyms</w:t>
      </w:r>
      <w:bookmarkEnd w:id="7"/>
    </w:p>
    <w:p w:rsidRPr="006606D8" w:rsidR="00B54911" w:rsidP="002077B1" w:rsidRDefault="00B54911" w14:paraId="2DEDA987" w14:textId="77777777">
      <w:pPr>
        <w:pStyle w:val="Heading2"/>
        <w:keepLines/>
        <w:rPr>
          <w:rFonts w:asciiTheme="minorHAnsi" w:hAnsiTheme="minorHAnsi" w:cstheme="minorHAnsi"/>
          <w:b w:val="0"/>
          <w:bCs w:val="0"/>
          <w:lang w:val="en-GB"/>
        </w:rPr>
      </w:pPr>
      <w:bookmarkStart w:name="_Toc442656700" w:id="8"/>
      <w:bookmarkStart w:name="_Toc443290869" w:id="9"/>
      <w:bookmarkStart w:name="_Toc451588128" w:id="10"/>
      <w:r w:rsidRPr="006606D8">
        <w:rPr>
          <w:rFonts w:asciiTheme="minorHAnsi" w:hAnsiTheme="minorHAnsi" w:cstheme="minorHAnsi"/>
          <w:b w:val="0"/>
          <w:bCs w:val="0"/>
          <w:lang w:val="en-GB"/>
        </w:rPr>
        <w:lastRenderedPageBreak/>
        <w:t>HOA</w:t>
      </w:r>
      <w:r w:rsidRPr="006606D8" w:rsidR="0047579A">
        <w:rPr>
          <w:rFonts w:asciiTheme="minorHAnsi" w:hAnsiTheme="minorHAnsi" w:cstheme="minorHAnsi"/>
          <w:b w:val="0"/>
          <w:bCs w:val="0"/>
          <w:lang w:val="en-GB"/>
        </w:rPr>
        <w:t xml:space="preserve"> – Village Grande at English Mill Homeowners Association Inc.</w:t>
      </w:r>
    </w:p>
    <w:p w:rsidRPr="006606D8" w:rsidR="003F0070" w:rsidP="30AA80AA" w:rsidRDefault="00B54911" w14:paraId="2DEDA988" w14:textId="76C30010">
      <w:pPr>
        <w:pStyle w:val="Heading2"/>
        <w:keepLines/>
        <w:rPr>
          <w:rFonts w:ascii="Calibri" w:hAnsi="Calibri" w:cs="Calibri" w:asciiTheme="minorAscii" w:hAnsiTheme="minorAscii" w:cstheme="minorAscii"/>
          <w:b w:val="0"/>
          <w:bCs w:val="0"/>
          <w:lang w:val="en-GB"/>
        </w:rPr>
      </w:pPr>
      <w:r w:rsidRPr="30AA80AA" w:rsidR="00B54911">
        <w:rPr>
          <w:rFonts w:ascii="Calibri" w:hAnsi="Calibri" w:cs="Calibri" w:asciiTheme="minorAscii" w:hAnsiTheme="minorAscii" w:cstheme="minorAscii"/>
          <w:b w:val="0"/>
          <w:bCs w:val="0"/>
          <w:lang w:val="en-GB"/>
        </w:rPr>
        <w:t>Site Manager</w:t>
      </w:r>
      <w:r w:rsidRPr="30AA80AA" w:rsidR="0047579A">
        <w:rPr>
          <w:rFonts w:ascii="Calibri" w:hAnsi="Calibri" w:cs="Calibri" w:asciiTheme="minorAscii" w:hAnsiTheme="minorAscii" w:cstheme="minorAscii"/>
          <w:b w:val="0"/>
          <w:bCs w:val="0"/>
          <w:lang w:val="en-GB"/>
        </w:rPr>
        <w:t xml:space="preserve">- The person responsible for the </w:t>
      </w:r>
      <w:r w:rsidRPr="30AA80AA" w:rsidR="567D1609">
        <w:rPr>
          <w:rFonts w:ascii="Calibri" w:hAnsi="Calibri" w:cs="Calibri" w:asciiTheme="minorAscii" w:hAnsiTheme="minorAscii" w:cstheme="minorAscii"/>
          <w:b w:val="0"/>
          <w:bCs w:val="0"/>
          <w:lang w:val="en-GB"/>
        </w:rPr>
        <w:t>day-to-day</w:t>
      </w:r>
      <w:r w:rsidRPr="30AA80AA" w:rsidR="0047579A">
        <w:rPr>
          <w:rFonts w:ascii="Calibri" w:hAnsi="Calibri" w:cs="Calibri" w:asciiTheme="minorAscii" w:hAnsiTheme="minorAscii" w:cstheme="minorAscii"/>
          <w:b w:val="0"/>
          <w:bCs w:val="0"/>
          <w:lang w:val="en-GB"/>
        </w:rPr>
        <w:t xml:space="preserve"> administration of the HOA</w:t>
      </w:r>
      <w:r w:rsidRPr="30AA80AA" w:rsidR="00D551C9">
        <w:rPr>
          <w:rFonts w:ascii="Calibri" w:hAnsi="Calibri" w:cs="Calibri" w:asciiTheme="minorAscii" w:hAnsiTheme="minorAscii" w:cstheme="minorAscii"/>
          <w:b w:val="0"/>
          <w:bCs w:val="0"/>
          <w:lang w:val="en-GB"/>
        </w:rPr>
        <w:t>.</w:t>
      </w:r>
    </w:p>
    <w:p w:rsidRPr="006606D8" w:rsidR="007E6803" w:rsidP="002077B1" w:rsidRDefault="00B54911" w14:paraId="2DEDA989" w14:textId="66587524">
      <w:pPr>
        <w:pStyle w:val="Heading2"/>
        <w:keepLines/>
        <w:rPr>
          <w:rFonts w:asciiTheme="minorHAnsi" w:hAnsiTheme="minorHAnsi" w:cstheme="minorHAnsi"/>
          <w:b w:val="0"/>
          <w:bCs w:val="0"/>
          <w:lang w:val="en-GB"/>
        </w:rPr>
      </w:pPr>
      <w:r w:rsidRPr="006606D8">
        <w:rPr>
          <w:rFonts w:asciiTheme="minorHAnsi" w:hAnsiTheme="minorHAnsi" w:cstheme="minorHAnsi"/>
          <w:b w:val="0"/>
          <w:bCs w:val="0"/>
          <w:lang w:val="en-GB"/>
        </w:rPr>
        <w:t>VGEM</w:t>
      </w:r>
      <w:r w:rsidRPr="006606D8" w:rsidR="0047579A">
        <w:rPr>
          <w:rFonts w:asciiTheme="minorHAnsi" w:hAnsiTheme="minorHAnsi" w:cstheme="minorHAnsi"/>
          <w:b w:val="0"/>
          <w:bCs w:val="0"/>
          <w:lang w:val="en-GB"/>
        </w:rPr>
        <w:t xml:space="preserve"> – Village Grande at English Mill</w:t>
      </w:r>
    </w:p>
    <w:p w:rsidRPr="002077B1" w:rsidR="00676C2F" w:rsidP="002077B1" w:rsidRDefault="0047579A" w14:paraId="2DEDA98A" w14:textId="77777777">
      <w:pPr>
        <w:pStyle w:val="Heading1"/>
        <w:keepLines/>
        <w:pageBreakBefore w:val="0"/>
        <w:rPr>
          <w:rFonts w:asciiTheme="minorHAnsi" w:hAnsiTheme="minorHAnsi" w:cstheme="minorHAnsi"/>
          <w:color w:val="auto"/>
          <w:sz w:val="24"/>
          <w:szCs w:val="24"/>
        </w:rPr>
      </w:pPr>
      <w:bookmarkStart w:name="_Toc168978914" w:id="11"/>
      <w:r w:rsidRPr="002077B1">
        <w:rPr>
          <w:rFonts w:asciiTheme="minorHAnsi" w:hAnsiTheme="minorHAnsi" w:cstheme="minorHAnsi"/>
          <w:color w:val="auto"/>
          <w:sz w:val="24"/>
          <w:szCs w:val="24"/>
        </w:rPr>
        <w:t>Attachments</w:t>
      </w:r>
    </w:p>
    <w:p w:rsidRPr="006606D8" w:rsidR="00EB302A" w:rsidP="002077B1" w:rsidRDefault="00EB302A" w14:paraId="2DEDA98B" w14:textId="296EAF49">
      <w:pPr>
        <w:pStyle w:val="Heading2"/>
        <w:keepLines/>
        <w:rPr>
          <w:rFonts w:asciiTheme="minorHAnsi" w:hAnsiTheme="minorHAnsi" w:cstheme="minorHAnsi"/>
          <w:b w:val="0"/>
          <w:bCs w:val="0"/>
          <w:lang w:val="en-GB"/>
        </w:rPr>
      </w:pPr>
      <w:r w:rsidRPr="006606D8">
        <w:rPr>
          <w:rFonts w:asciiTheme="minorHAnsi" w:hAnsiTheme="minorHAnsi" w:cstheme="minorHAnsi"/>
          <w:b w:val="0"/>
          <w:bCs w:val="0"/>
          <w:lang w:val="en-GB"/>
        </w:rPr>
        <w:t xml:space="preserve">Table 1 – </w:t>
      </w:r>
      <w:r w:rsidR="0055691A">
        <w:rPr>
          <w:rFonts w:asciiTheme="minorHAnsi" w:hAnsiTheme="minorHAnsi" w:cstheme="minorHAnsi"/>
          <w:b w:val="0"/>
          <w:bCs w:val="0"/>
          <w:lang w:val="en-GB"/>
        </w:rPr>
        <w:t xml:space="preserve">Delegation of </w:t>
      </w:r>
      <w:r w:rsidRPr="006606D8" w:rsidR="007E6803">
        <w:rPr>
          <w:rFonts w:asciiTheme="minorHAnsi" w:hAnsiTheme="minorHAnsi" w:cstheme="minorHAnsi"/>
          <w:b w:val="0"/>
          <w:bCs w:val="0"/>
          <w:lang w:val="en-GB"/>
        </w:rPr>
        <w:t>Authori</w:t>
      </w:r>
      <w:r w:rsidR="0055691A">
        <w:rPr>
          <w:rFonts w:asciiTheme="minorHAnsi" w:hAnsiTheme="minorHAnsi" w:cstheme="minorHAnsi"/>
          <w:b w:val="0"/>
          <w:bCs w:val="0"/>
          <w:lang w:val="en-GB"/>
        </w:rPr>
        <w:t xml:space="preserve">ty </w:t>
      </w:r>
      <w:r w:rsidR="00B86379">
        <w:rPr>
          <w:rFonts w:asciiTheme="minorHAnsi" w:hAnsiTheme="minorHAnsi" w:cstheme="minorHAnsi"/>
          <w:b w:val="0"/>
          <w:bCs w:val="0"/>
          <w:lang w:val="en-GB"/>
        </w:rPr>
        <w:t xml:space="preserve">Expenditures </w:t>
      </w:r>
      <w:r w:rsidRPr="006606D8" w:rsidR="007E6803">
        <w:rPr>
          <w:rFonts w:asciiTheme="minorHAnsi" w:hAnsiTheme="minorHAnsi" w:cstheme="minorHAnsi"/>
          <w:b w:val="0"/>
          <w:bCs w:val="0"/>
          <w:lang w:val="en-GB"/>
        </w:rPr>
        <w:t>Limit</w:t>
      </w:r>
    </w:p>
    <w:bookmarkEnd w:id="8"/>
    <w:bookmarkEnd w:id="9"/>
    <w:bookmarkEnd w:id="10"/>
    <w:bookmarkEnd w:id="11"/>
    <w:p w:rsidRPr="00154B16" w:rsidR="006A59E6" w:rsidP="00154B16" w:rsidRDefault="006A59E6" w14:paraId="2DEDA98F" w14:textId="3A086C98">
      <w:pPr>
        <w:pStyle w:val="Heading1"/>
        <w:keepLines/>
        <w:pageBreakBefore w:val="0"/>
        <w:numPr>
          <w:ilvl w:val="0"/>
          <w:numId w:val="0"/>
        </w:numPr>
        <w:jc w:val="center"/>
        <w:rPr>
          <w:rFonts w:asciiTheme="minorHAnsi" w:hAnsiTheme="minorHAnsi" w:cstheme="minorHAnsi"/>
        </w:rPr>
      </w:pPr>
      <w:r w:rsidRPr="006606D8">
        <w:rPr>
          <w:rFonts w:asciiTheme="minorHAnsi" w:hAnsiTheme="minorHAnsi" w:cstheme="minorHAnsi"/>
          <w:b w:val="0"/>
          <w:bCs w:val="0"/>
          <w:color w:val="auto"/>
          <w:sz w:val="24"/>
          <w:szCs w:val="24"/>
        </w:rPr>
        <w:br w:type="page"/>
      </w:r>
      <w:r w:rsidRPr="00154B16">
        <w:rPr>
          <w:rFonts w:asciiTheme="minorHAnsi" w:hAnsiTheme="minorHAnsi" w:cstheme="minorHAnsi"/>
          <w:color w:val="auto"/>
        </w:rPr>
        <w:lastRenderedPageBreak/>
        <w:t xml:space="preserve">Table 1 – </w:t>
      </w:r>
      <w:r w:rsidRPr="00154B16" w:rsidR="00B86379">
        <w:rPr>
          <w:rFonts w:asciiTheme="minorHAnsi" w:hAnsiTheme="minorHAnsi" w:cstheme="minorHAnsi"/>
          <w:color w:val="auto"/>
        </w:rPr>
        <w:t>Delegation of Authority Expe</w:t>
      </w:r>
      <w:r w:rsidRPr="00154B16" w:rsidR="00154B16">
        <w:rPr>
          <w:rFonts w:asciiTheme="minorHAnsi" w:hAnsiTheme="minorHAnsi" w:cstheme="minorHAnsi"/>
          <w:color w:val="auto"/>
        </w:rPr>
        <w:t>nditures Limit</w:t>
      </w:r>
    </w:p>
    <w:tbl>
      <w:tblPr>
        <w:tblW w:w="9100" w:type="dxa"/>
        <w:jc w:val="center"/>
        <w:tblLook w:val="04A0" w:firstRow="1" w:lastRow="0" w:firstColumn="1" w:lastColumn="0" w:noHBand="0" w:noVBand="1"/>
      </w:tblPr>
      <w:tblGrid>
        <w:gridCol w:w="925"/>
        <w:gridCol w:w="3920"/>
        <w:gridCol w:w="2280"/>
        <w:gridCol w:w="2140"/>
      </w:tblGrid>
      <w:tr w:rsidRPr="00E71222" w:rsidR="006A59E6" w:rsidTr="00533CDA" w14:paraId="2DEDA994" w14:textId="77777777">
        <w:trPr>
          <w:trHeight w:val="315"/>
          <w:jc w:val="center"/>
        </w:trPr>
        <w:tc>
          <w:tcPr>
            <w:tcW w:w="760"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E71222" w:rsidR="006A59E6" w:rsidP="002077B1" w:rsidRDefault="006A59E6" w14:paraId="2DEDA990" w14:textId="47B51F5C">
            <w:pPr>
              <w:keepNext/>
              <w:keepLines/>
              <w:autoSpaceDE/>
              <w:autoSpaceDN/>
              <w:spacing w:after="0"/>
              <w:jc w:val="center"/>
              <w:rPr>
                <w:rFonts w:eastAsia="Times New Roman" w:asciiTheme="minorHAnsi" w:hAnsiTheme="minorHAnsi" w:cstheme="minorHAnsi"/>
                <w:b/>
                <w:bCs/>
                <w:color w:val="000000"/>
                <w:sz w:val="22"/>
                <w:szCs w:val="22"/>
                <w:u w:val="single"/>
                <w:lang w:val="en-US" w:eastAsia="en-US"/>
              </w:rPr>
            </w:pPr>
          </w:p>
        </w:tc>
        <w:tc>
          <w:tcPr>
            <w:tcW w:w="3920" w:type="dxa"/>
            <w:tcBorders>
              <w:top w:val="single" w:color="auto" w:sz="8" w:space="0"/>
              <w:left w:val="nil"/>
              <w:bottom w:val="single" w:color="auto" w:sz="4" w:space="0"/>
              <w:right w:val="single" w:color="auto" w:sz="4" w:space="0"/>
            </w:tcBorders>
            <w:shd w:val="clear" w:color="auto" w:fill="auto"/>
            <w:noWrap/>
            <w:vAlign w:val="bottom"/>
            <w:hideMark/>
          </w:tcPr>
          <w:p w:rsidRPr="00E71222" w:rsidR="006A59E6" w:rsidP="002077B1" w:rsidRDefault="006A59E6" w14:paraId="2DEDA991" w14:textId="0A80DC60">
            <w:pPr>
              <w:keepNext/>
              <w:keepLines/>
              <w:autoSpaceDE/>
              <w:autoSpaceDN/>
              <w:spacing w:after="0"/>
              <w:rPr>
                <w:rFonts w:eastAsia="Times New Roman" w:asciiTheme="minorHAnsi" w:hAnsiTheme="minorHAnsi" w:cstheme="minorHAnsi"/>
                <w:b/>
                <w:bCs/>
                <w:color w:val="000000"/>
                <w:sz w:val="22"/>
                <w:szCs w:val="22"/>
                <w:u w:val="single"/>
                <w:lang w:val="en-US" w:eastAsia="en-US"/>
              </w:rPr>
            </w:pPr>
          </w:p>
        </w:tc>
        <w:tc>
          <w:tcPr>
            <w:tcW w:w="2280" w:type="dxa"/>
            <w:tcBorders>
              <w:top w:val="single" w:color="auto" w:sz="8" w:space="0"/>
              <w:left w:val="nil"/>
              <w:bottom w:val="single" w:color="auto" w:sz="4" w:space="0"/>
              <w:right w:val="nil"/>
            </w:tcBorders>
            <w:shd w:val="clear" w:color="auto" w:fill="auto"/>
            <w:noWrap/>
            <w:vAlign w:val="center"/>
            <w:hideMark/>
          </w:tcPr>
          <w:p w:rsidRPr="00E71222" w:rsidR="006A59E6" w:rsidP="002077B1" w:rsidRDefault="006A59E6" w14:paraId="2DEDA992" w14:textId="77777777">
            <w:pPr>
              <w:keepNext/>
              <w:keepLines/>
              <w:autoSpaceDE/>
              <w:autoSpaceDN/>
              <w:spacing w:after="0"/>
              <w:jc w:val="center"/>
              <w:rPr>
                <w:rFonts w:eastAsia="Times New Roman" w:asciiTheme="minorHAnsi" w:hAnsiTheme="minorHAnsi" w:cstheme="minorHAnsi"/>
                <w:b/>
                <w:bCs/>
                <w:color w:val="000000"/>
                <w:u w:val="single"/>
                <w:lang w:val="en-US" w:eastAsia="en-US"/>
              </w:rPr>
            </w:pPr>
            <w:r w:rsidRPr="00E71222">
              <w:rPr>
                <w:rFonts w:eastAsia="Times New Roman" w:asciiTheme="minorHAnsi" w:hAnsiTheme="minorHAnsi" w:cstheme="minorHAnsi"/>
                <w:b/>
                <w:bCs/>
                <w:color w:val="000000"/>
                <w:u w:val="single"/>
                <w:lang w:val="en-US" w:eastAsia="en-US"/>
              </w:rPr>
              <w:t>Site Manager</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71222" w:rsidR="006A59E6" w:rsidP="002077B1" w:rsidRDefault="006A59E6" w14:paraId="2DEDA993" w14:textId="77777777">
            <w:pPr>
              <w:keepNext/>
              <w:keepLines/>
              <w:autoSpaceDE/>
              <w:autoSpaceDN/>
              <w:spacing w:after="0"/>
              <w:jc w:val="center"/>
              <w:rPr>
                <w:rFonts w:eastAsia="Times New Roman" w:asciiTheme="minorHAnsi" w:hAnsiTheme="minorHAnsi" w:cstheme="minorHAnsi"/>
                <w:b/>
                <w:bCs/>
                <w:color w:val="000000"/>
                <w:u w:val="single"/>
                <w:lang w:val="en-US" w:eastAsia="en-US"/>
              </w:rPr>
            </w:pPr>
            <w:r w:rsidRPr="00E71222">
              <w:rPr>
                <w:rFonts w:eastAsia="Times New Roman" w:asciiTheme="minorHAnsi" w:hAnsiTheme="minorHAnsi" w:cstheme="minorHAnsi"/>
                <w:b/>
                <w:bCs/>
                <w:color w:val="000000"/>
                <w:u w:val="single"/>
                <w:lang w:val="en-US" w:eastAsia="en-US"/>
              </w:rPr>
              <w:t>Any Individual Trustee</w:t>
            </w:r>
          </w:p>
        </w:tc>
      </w:tr>
      <w:tr w:rsidRPr="00E71222" w:rsidR="00923C50" w:rsidTr="00C260FE" w14:paraId="2DEDA999" w14:textId="77777777">
        <w:trPr>
          <w:trHeight w:val="665"/>
          <w:jc w:val="center"/>
        </w:trPr>
        <w:tc>
          <w:tcPr>
            <w:tcW w:w="760" w:type="dxa"/>
            <w:tcBorders>
              <w:top w:val="nil"/>
              <w:left w:val="single" w:color="auto" w:sz="8" w:space="0"/>
              <w:bottom w:val="single" w:color="auto" w:sz="4" w:space="0"/>
              <w:right w:val="single" w:color="auto" w:sz="4" w:space="0"/>
            </w:tcBorders>
            <w:shd w:val="clear" w:color="auto" w:fill="auto"/>
            <w:vAlign w:val="center"/>
            <w:hideMark/>
          </w:tcPr>
          <w:p w:rsidRPr="00E71222" w:rsidR="00923C50" w:rsidP="002077B1" w:rsidRDefault="00923C50" w14:paraId="2DEDA995" w14:textId="4CDB2B02">
            <w:pPr>
              <w:keepNext/>
              <w:keepLines/>
              <w:autoSpaceDE/>
              <w:autoSpaceDN/>
              <w:spacing w:after="0"/>
              <w:jc w:val="center"/>
              <w:rPr>
                <w:rFonts w:eastAsia="Times New Roman" w:asciiTheme="minorHAnsi" w:hAnsiTheme="minorHAnsi" w:cstheme="minorHAnsi"/>
                <w:b/>
                <w:bCs/>
                <w:color w:val="000000"/>
                <w:sz w:val="22"/>
                <w:szCs w:val="22"/>
                <w:lang w:val="en-US" w:eastAsia="en-US"/>
              </w:rPr>
            </w:pPr>
            <w:r w:rsidRPr="00E71222">
              <w:rPr>
                <w:rFonts w:eastAsia="Times New Roman" w:asciiTheme="minorHAnsi" w:hAnsiTheme="minorHAnsi" w:cstheme="minorHAnsi"/>
                <w:b/>
                <w:bCs/>
                <w:color w:val="000000"/>
                <w:sz w:val="22"/>
                <w:szCs w:val="22"/>
                <w:lang w:val="en-US" w:eastAsia="en-US"/>
              </w:rPr>
              <w:t>G/L Code</w:t>
            </w:r>
          </w:p>
        </w:tc>
        <w:tc>
          <w:tcPr>
            <w:tcW w:w="3920" w:type="dxa"/>
            <w:tcBorders>
              <w:top w:val="nil"/>
              <w:left w:val="nil"/>
              <w:bottom w:val="single" w:color="auto" w:sz="4" w:space="0"/>
              <w:right w:val="single" w:color="auto" w:sz="4" w:space="0"/>
            </w:tcBorders>
            <w:shd w:val="clear" w:color="auto" w:fill="auto"/>
            <w:noWrap/>
            <w:vAlign w:val="center"/>
          </w:tcPr>
          <w:p w:rsidRPr="00E71222" w:rsidR="00923C50" w:rsidP="002077B1" w:rsidRDefault="00923C50" w14:paraId="2DEDA996" w14:textId="0F0DD574">
            <w:pPr>
              <w:keepNext/>
              <w:keepLines/>
              <w:autoSpaceDE/>
              <w:autoSpaceDN/>
              <w:spacing w:after="0"/>
              <w:jc w:val="center"/>
              <w:rPr>
                <w:rFonts w:eastAsia="Times New Roman" w:asciiTheme="minorHAnsi" w:hAnsiTheme="minorHAnsi" w:cstheme="minorHAnsi"/>
                <w:b/>
                <w:bCs/>
                <w:color w:val="000000"/>
                <w:sz w:val="22"/>
                <w:szCs w:val="22"/>
                <w:lang w:val="en-US" w:eastAsia="en-US"/>
              </w:rPr>
            </w:pPr>
            <w:r w:rsidRPr="00E71222">
              <w:rPr>
                <w:rFonts w:eastAsia="Times New Roman" w:asciiTheme="minorHAnsi" w:hAnsiTheme="minorHAnsi" w:cstheme="minorHAnsi"/>
                <w:b/>
                <w:bCs/>
                <w:color w:val="000000"/>
                <w:sz w:val="22"/>
                <w:szCs w:val="22"/>
                <w:lang w:val="en-US" w:eastAsia="en-US"/>
              </w:rPr>
              <w:t>Description</w:t>
            </w:r>
          </w:p>
        </w:tc>
        <w:tc>
          <w:tcPr>
            <w:tcW w:w="2280" w:type="dxa"/>
            <w:tcBorders>
              <w:top w:val="nil"/>
              <w:left w:val="nil"/>
              <w:bottom w:val="single" w:color="auto" w:sz="4" w:space="0"/>
              <w:right w:val="single" w:color="auto" w:sz="4" w:space="0"/>
            </w:tcBorders>
            <w:shd w:val="clear" w:color="auto" w:fill="auto"/>
            <w:vAlign w:val="center"/>
            <w:hideMark/>
          </w:tcPr>
          <w:p w:rsidRPr="00E71222" w:rsidR="00923C50" w:rsidP="002077B1" w:rsidRDefault="00923C50" w14:paraId="2DEDA997" w14:textId="3961832B">
            <w:pPr>
              <w:keepNext/>
              <w:keepLines/>
              <w:autoSpaceDE/>
              <w:autoSpaceDN/>
              <w:spacing w:after="0"/>
              <w:jc w:val="center"/>
              <w:rPr>
                <w:rFonts w:eastAsia="Times New Roman" w:asciiTheme="minorHAnsi" w:hAnsiTheme="minorHAnsi" w:cstheme="minorHAnsi"/>
                <w:b/>
                <w:bCs/>
                <w:color w:val="000000"/>
                <w:lang w:val="en-US" w:eastAsia="en-US"/>
              </w:rPr>
            </w:pPr>
            <w:r w:rsidRPr="00E71222">
              <w:rPr>
                <w:rFonts w:eastAsia="Times New Roman" w:asciiTheme="minorHAnsi" w:hAnsiTheme="minorHAnsi" w:cstheme="minorHAnsi"/>
                <w:b/>
                <w:bCs/>
                <w:color w:val="000000"/>
                <w:lang w:val="en-US" w:eastAsia="en-US"/>
              </w:rPr>
              <w:t>If Within Approved Annual Budget</w:t>
            </w:r>
          </w:p>
        </w:tc>
        <w:tc>
          <w:tcPr>
            <w:tcW w:w="2140" w:type="dxa"/>
            <w:tcBorders>
              <w:top w:val="nil"/>
              <w:left w:val="nil"/>
              <w:bottom w:val="single" w:color="auto" w:sz="4" w:space="0"/>
              <w:right w:val="single" w:color="auto" w:sz="4" w:space="0"/>
            </w:tcBorders>
            <w:shd w:val="clear" w:color="auto" w:fill="auto"/>
            <w:vAlign w:val="center"/>
            <w:hideMark/>
          </w:tcPr>
          <w:p w:rsidRPr="00E71222" w:rsidR="00923C50" w:rsidP="002077B1" w:rsidRDefault="00923C50" w14:paraId="2DEDA998" w14:textId="13A6DBC7">
            <w:pPr>
              <w:keepNext/>
              <w:keepLines/>
              <w:autoSpaceDE/>
              <w:autoSpaceDN/>
              <w:spacing w:after="0"/>
              <w:jc w:val="center"/>
              <w:rPr>
                <w:rFonts w:eastAsia="Times New Roman" w:asciiTheme="minorHAnsi" w:hAnsiTheme="minorHAnsi" w:cstheme="minorHAnsi"/>
                <w:b/>
                <w:bCs/>
                <w:color w:val="000000"/>
                <w:lang w:val="en-US" w:eastAsia="en-US"/>
              </w:rPr>
            </w:pPr>
            <w:r w:rsidRPr="00E71222">
              <w:rPr>
                <w:rFonts w:eastAsia="Times New Roman" w:asciiTheme="minorHAnsi" w:hAnsiTheme="minorHAnsi" w:cstheme="minorHAnsi"/>
                <w:b/>
                <w:bCs/>
                <w:color w:val="000000"/>
                <w:lang w:val="en-US" w:eastAsia="en-US"/>
              </w:rPr>
              <w:t>If Within Approved Annual Budget</w:t>
            </w:r>
          </w:p>
        </w:tc>
      </w:tr>
      <w:tr w:rsidRPr="00E71222" w:rsidR="00923C50" w:rsidTr="00923C50" w14:paraId="2DEDA99E" w14:textId="77777777">
        <w:trPr>
          <w:trHeight w:val="350"/>
          <w:jc w:val="center"/>
        </w:trPr>
        <w:tc>
          <w:tcPr>
            <w:tcW w:w="760" w:type="dxa"/>
            <w:tcBorders>
              <w:top w:val="nil"/>
              <w:left w:val="single" w:color="auto" w:sz="8" w:space="0"/>
              <w:bottom w:val="single" w:color="auto" w:sz="4" w:space="0"/>
              <w:right w:val="single" w:color="auto" w:sz="4" w:space="0"/>
            </w:tcBorders>
            <w:shd w:val="clear" w:color="auto" w:fill="auto"/>
            <w:noWrap/>
            <w:vAlign w:val="bottom"/>
            <w:hideMark/>
          </w:tcPr>
          <w:p w:rsidRPr="00E71222" w:rsidR="00923C50" w:rsidP="002077B1" w:rsidRDefault="00B23149" w14:paraId="2DEDA99A" w14:textId="382EEDBA">
            <w:pPr>
              <w:keepNext/>
              <w:keepLines/>
              <w:autoSpaceDE/>
              <w:autoSpaceDN/>
              <w:spacing w:after="0"/>
              <w:jc w:val="center"/>
              <w:rPr>
                <w:rFonts w:eastAsia="Times New Roman" w:asciiTheme="minorHAnsi" w:hAnsiTheme="minorHAnsi" w:cstheme="minorHAnsi"/>
                <w:b/>
                <w:bCs/>
                <w:color w:val="000000"/>
                <w:sz w:val="22"/>
                <w:szCs w:val="22"/>
                <w:lang w:val="en-US" w:eastAsia="en-US"/>
              </w:rPr>
            </w:pPr>
            <w:r w:rsidRPr="00E71222">
              <w:rPr>
                <w:rFonts w:eastAsia="Times New Roman" w:asciiTheme="minorHAnsi" w:hAnsiTheme="minorHAnsi" w:cstheme="minorHAnsi"/>
                <w:color w:val="000000"/>
                <w:sz w:val="18"/>
                <w:szCs w:val="18"/>
                <w:lang w:val="en-US" w:eastAsia="en-US"/>
              </w:rPr>
              <w:t>60010</w:t>
            </w:r>
          </w:p>
        </w:tc>
        <w:tc>
          <w:tcPr>
            <w:tcW w:w="3920" w:type="dxa"/>
            <w:tcBorders>
              <w:top w:val="nil"/>
              <w:left w:val="nil"/>
              <w:bottom w:val="single" w:color="auto" w:sz="4" w:space="0"/>
              <w:right w:val="single" w:color="auto" w:sz="4" w:space="0"/>
            </w:tcBorders>
            <w:shd w:val="clear" w:color="auto" w:fill="auto"/>
            <w:noWrap/>
            <w:vAlign w:val="bottom"/>
          </w:tcPr>
          <w:p w:rsidRPr="00E71222" w:rsidR="00923C50" w:rsidP="002077B1" w:rsidRDefault="00923C50" w14:paraId="2DEDA99B" w14:textId="4479DF18">
            <w:pPr>
              <w:keepNext/>
              <w:keepLines/>
              <w:autoSpaceDE/>
              <w:autoSpaceDN/>
              <w:spacing w:after="0"/>
              <w:rPr>
                <w:rFonts w:eastAsia="Times New Roman" w:asciiTheme="minorHAnsi" w:hAnsiTheme="minorHAnsi" w:cstheme="minorHAnsi"/>
                <w:b/>
                <w:bCs/>
                <w:color w:val="000000"/>
                <w:sz w:val="22"/>
                <w:szCs w:val="22"/>
                <w:lang w:val="en-US" w:eastAsia="en-US"/>
              </w:rPr>
            </w:pPr>
            <w:r w:rsidRPr="00E71222">
              <w:rPr>
                <w:rFonts w:eastAsia="Times New Roman" w:asciiTheme="minorHAnsi" w:hAnsiTheme="minorHAnsi" w:cstheme="minorHAnsi"/>
                <w:color w:val="000000"/>
                <w:sz w:val="22"/>
                <w:szCs w:val="22"/>
                <w:lang w:val="en-US" w:eastAsia="en-US"/>
              </w:rPr>
              <w:t>Office Supplies</w:t>
            </w:r>
          </w:p>
        </w:tc>
        <w:tc>
          <w:tcPr>
            <w:tcW w:w="2280" w:type="dxa"/>
            <w:tcBorders>
              <w:top w:val="nil"/>
              <w:left w:val="nil"/>
              <w:bottom w:val="single" w:color="auto" w:sz="4" w:space="0"/>
              <w:right w:val="single" w:color="auto" w:sz="4" w:space="0"/>
            </w:tcBorders>
            <w:shd w:val="clear" w:color="auto" w:fill="auto"/>
            <w:vAlign w:val="bottom"/>
            <w:hideMark/>
          </w:tcPr>
          <w:p w:rsidRPr="00E71222" w:rsidR="00923C50" w:rsidP="002077B1" w:rsidRDefault="00923C50" w14:paraId="2DEDA99C" w14:textId="00FE6DBE">
            <w:pPr>
              <w:keepNext/>
              <w:keepLines/>
              <w:autoSpaceDE/>
              <w:autoSpaceDN/>
              <w:spacing w:after="0"/>
              <w:jc w:val="center"/>
              <w:rPr>
                <w:rFonts w:eastAsia="Times New Roman" w:asciiTheme="minorHAnsi" w:hAnsiTheme="minorHAnsi" w:cstheme="minorHAnsi"/>
                <w:b/>
                <w:bCs/>
                <w:color w:val="000000"/>
                <w:lang w:val="en-US" w:eastAsia="en-US"/>
              </w:rPr>
            </w:pPr>
            <w:r w:rsidRPr="00E71222">
              <w:rPr>
                <w:rFonts w:eastAsia="Times New Roman" w:asciiTheme="minorHAnsi" w:hAnsiTheme="minorHAnsi" w:cstheme="minorHAnsi"/>
                <w:color w:val="000000"/>
                <w:lang w:val="en-US" w:eastAsia="en-US"/>
              </w:rPr>
              <w:t>$400/Mo</w:t>
            </w:r>
          </w:p>
        </w:tc>
        <w:tc>
          <w:tcPr>
            <w:tcW w:w="2140" w:type="dxa"/>
            <w:tcBorders>
              <w:top w:val="nil"/>
              <w:left w:val="nil"/>
              <w:bottom w:val="single" w:color="auto" w:sz="4" w:space="0"/>
              <w:right w:val="single" w:color="auto" w:sz="4" w:space="0"/>
            </w:tcBorders>
            <w:shd w:val="clear" w:color="auto" w:fill="auto"/>
            <w:vAlign w:val="bottom"/>
            <w:hideMark/>
          </w:tcPr>
          <w:p w:rsidRPr="00E71222" w:rsidR="00923C50" w:rsidP="002077B1" w:rsidRDefault="00923C50" w14:paraId="2DEDA99D" w14:textId="0899FD00">
            <w:pPr>
              <w:keepNext/>
              <w:keepLines/>
              <w:autoSpaceDE/>
              <w:autoSpaceDN/>
              <w:spacing w:after="0"/>
              <w:jc w:val="center"/>
              <w:rPr>
                <w:rFonts w:eastAsia="Times New Roman" w:asciiTheme="minorHAnsi" w:hAnsiTheme="minorHAnsi" w:cstheme="minorHAnsi"/>
                <w:b/>
                <w:bCs/>
                <w:color w:val="000000"/>
                <w:lang w:val="en-US" w:eastAsia="en-US"/>
              </w:rPr>
            </w:pPr>
            <w:r w:rsidRPr="00E71222">
              <w:rPr>
                <w:rFonts w:eastAsia="Times New Roman" w:asciiTheme="minorHAnsi" w:hAnsiTheme="minorHAnsi" w:cstheme="minorHAnsi"/>
                <w:color w:val="000000"/>
                <w:lang w:val="en-US" w:eastAsia="en-US"/>
              </w:rPr>
              <w:t>$1000/Mo</w:t>
            </w:r>
          </w:p>
        </w:tc>
      </w:tr>
      <w:tr w:rsidRPr="00E71222" w:rsidR="00923C50" w:rsidTr="00923C50" w14:paraId="2DEDA9A3" w14:textId="77777777">
        <w:trPr>
          <w:trHeight w:val="315"/>
          <w:jc w:val="center"/>
        </w:trPr>
        <w:tc>
          <w:tcPr>
            <w:tcW w:w="760" w:type="dxa"/>
            <w:tcBorders>
              <w:top w:val="nil"/>
              <w:left w:val="single" w:color="auto" w:sz="8" w:space="0"/>
              <w:bottom w:val="single" w:color="auto" w:sz="4" w:space="0"/>
              <w:right w:val="single" w:color="auto" w:sz="4" w:space="0"/>
            </w:tcBorders>
            <w:shd w:val="clear" w:color="auto" w:fill="auto"/>
            <w:noWrap/>
            <w:vAlign w:val="bottom"/>
            <w:hideMark/>
          </w:tcPr>
          <w:p w:rsidRPr="00E71222" w:rsidR="00923C50" w:rsidP="002077B1" w:rsidRDefault="001E0AD1" w14:paraId="2DEDA99F" w14:textId="675B95A5">
            <w:pPr>
              <w:keepNext/>
              <w:keepLines/>
              <w:autoSpaceDE/>
              <w:autoSpaceDN/>
              <w:spacing w:after="0"/>
              <w:jc w:val="center"/>
              <w:rPr>
                <w:rFonts w:eastAsia="Times New Roman" w:asciiTheme="minorHAnsi" w:hAnsiTheme="minorHAnsi" w:cstheme="minorHAnsi"/>
                <w:color w:val="000000"/>
                <w:sz w:val="18"/>
                <w:szCs w:val="18"/>
                <w:lang w:val="en-US" w:eastAsia="en-US"/>
              </w:rPr>
            </w:pPr>
            <w:r w:rsidRPr="00E71222">
              <w:rPr>
                <w:rFonts w:eastAsia="Times New Roman" w:asciiTheme="minorHAnsi" w:hAnsiTheme="minorHAnsi" w:cstheme="minorHAnsi"/>
                <w:color w:val="000000"/>
                <w:sz w:val="18"/>
                <w:szCs w:val="18"/>
                <w:lang w:val="en-US" w:eastAsia="en-US"/>
              </w:rPr>
              <w:t>60000</w:t>
            </w:r>
          </w:p>
        </w:tc>
        <w:tc>
          <w:tcPr>
            <w:tcW w:w="392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A0" w14:textId="077D80F0">
            <w:pPr>
              <w:keepNext/>
              <w:keepLines/>
              <w:autoSpaceDE/>
              <w:autoSpaceDN/>
              <w:spacing w:after="0"/>
              <w:rPr>
                <w:rFonts w:eastAsia="Times New Roman" w:asciiTheme="minorHAnsi" w:hAnsiTheme="minorHAnsi" w:cstheme="minorHAnsi"/>
                <w:color w:val="000000"/>
                <w:sz w:val="22"/>
                <w:szCs w:val="22"/>
                <w:lang w:val="en-US" w:eastAsia="en-US"/>
              </w:rPr>
            </w:pPr>
            <w:r w:rsidRPr="00E71222">
              <w:rPr>
                <w:rFonts w:eastAsia="Times New Roman" w:asciiTheme="minorHAnsi" w:hAnsiTheme="minorHAnsi" w:cstheme="minorHAnsi"/>
                <w:color w:val="000000"/>
                <w:sz w:val="22"/>
                <w:szCs w:val="22"/>
                <w:lang w:val="en-US" w:eastAsia="en-US"/>
              </w:rPr>
              <w:t>Other Administrative Services</w:t>
            </w:r>
          </w:p>
        </w:tc>
        <w:tc>
          <w:tcPr>
            <w:tcW w:w="228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A1" w14:textId="3CB51D77">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$400/Mo</w:t>
            </w:r>
          </w:p>
        </w:tc>
        <w:tc>
          <w:tcPr>
            <w:tcW w:w="214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A2" w14:textId="0897C786">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$1000/Mo</w:t>
            </w:r>
          </w:p>
        </w:tc>
      </w:tr>
      <w:tr w:rsidRPr="00E71222" w:rsidR="00923C50" w:rsidTr="00923C50" w14:paraId="2DEDA9A8" w14:textId="77777777">
        <w:trPr>
          <w:trHeight w:val="315"/>
          <w:jc w:val="center"/>
        </w:trPr>
        <w:tc>
          <w:tcPr>
            <w:tcW w:w="760" w:type="dxa"/>
            <w:tcBorders>
              <w:top w:val="nil"/>
              <w:left w:val="single" w:color="auto" w:sz="8" w:space="0"/>
              <w:bottom w:val="single" w:color="auto" w:sz="4" w:space="0"/>
              <w:right w:val="single" w:color="auto" w:sz="4" w:space="0"/>
            </w:tcBorders>
            <w:shd w:val="clear" w:color="auto" w:fill="auto"/>
            <w:noWrap/>
            <w:vAlign w:val="bottom"/>
            <w:hideMark/>
          </w:tcPr>
          <w:p w:rsidRPr="00E71222" w:rsidR="00923C50" w:rsidP="002077B1" w:rsidRDefault="00467ADC" w14:paraId="2DEDA9A4" w14:textId="6200114F">
            <w:pPr>
              <w:keepNext/>
              <w:keepLines/>
              <w:autoSpaceDE/>
              <w:autoSpaceDN/>
              <w:spacing w:after="0"/>
              <w:jc w:val="center"/>
              <w:rPr>
                <w:rFonts w:eastAsia="Times New Roman" w:asciiTheme="minorHAnsi" w:hAnsiTheme="minorHAnsi" w:cstheme="minorHAnsi"/>
                <w:color w:val="000000"/>
                <w:sz w:val="18"/>
                <w:szCs w:val="18"/>
                <w:lang w:val="en-US" w:eastAsia="en-US"/>
              </w:rPr>
            </w:pPr>
            <w:r w:rsidRPr="00E71222">
              <w:rPr>
                <w:rFonts w:eastAsia="Times New Roman" w:asciiTheme="minorHAnsi" w:hAnsiTheme="minorHAnsi" w:cstheme="minorHAnsi"/>
                <w:color w:val="000000"/>
                <w:sz w:val="18"/>
                <w:szCs w:val="18"/>
                <w:lang w:val="en-US" w:eastAsia="en-US"/>
              </w:rPr>
              <w:t>60050</w:t>
            </w:r>
          </w:p>
        </w:tc>
        <w:tc>
          <w:tcPr>
            <w:tcW w:w="392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A5" w14:textId="77BAE6B2">
            <w:pPr>
              <w:keepNext/>
              <w:keepLines/>
              <w:autoSpaceDE/>
              <w:autoSpaceDN/>
              <w:spacing w:after="0"/>
              <w:rPr>
                <w:rFonts w:eastAsia="Times New Roman" w:asciiTheme="minorHAnsi" w:hAnsiTheme="minorHAnsi" w:cstheme="minorHAnsi"/>
                <w:color w:val="000000"/>
                <w:sz w:val="22"/>
                <w:szCs w:val="22"/>
                <w:lang w:val="en-US" w:eastAsia="en-US"/>
              </w:rPr>
            </w:pPr>
            <w:r w:rsidRPr="00E71222">
              <w:rPr>
                <w:rFonts w:eastAsia="Times New Roman" w:asciiTheme="minorHAnsi" w:hAnsiTheme="minorHAnsi" w:cstheme="minorHAnsi"/>
                <w:color w:val="000000"/>
                <w:sz w:val="22"/>
                <w:szCs w:val="22"/>
                <w:lang w:val="en-US" w:eastAsia="en-US"/>
              </w:rPr>
              <w:t>Postage</w:t>
            </w:r>
          </w:p>
        </w:tc>
        <w:tc>
          <w:tcPr>
            <w:tcW w:w="228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A6" w14:textId="73A668A7">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$400/Mo</w:t>
            </w:r>
          </w:p>
        </w:tc>
        <w:tc>
          <w:tcPr>
            <w:tcW w:w="214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A7" w14:textId="59C89B6C">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$1000/Mo</w:t>
            </w:r>
          </w:p>
        </w:tc>
      </w:tr>
      <w:tr w:rsidRPr="00E71222" w:rsidR="00923C50" w:rsidTr="00923C50" w14:paraId="2DEDA9AD" w14:textId="77777777">
        <w:trPr>
          <w:trHeight w:val="315"/>
          <w:jc w:val="center"/>
        </w:trPr>
        <w:tc>
          <w:tcPr>
            <w:tcW w:w="760" w:type="dxa"/>
            <w:tcBorders>
              <w:top w:val="nil"/>
              <w:left w:val="single" w:color="auto" w:sz="8" w:space="0"/>
              <w:bottom w:val="single" w:color="auto" w:sz="4" w:space="0"/>
              <w:right w:val="single" w:color="auto" w:sz="4" w:space="0"/>
            </w:tcBorders>
            <w:shd w:val="clear" w:color="auto" w:fill="auto"/>
            <w:noWrap/>
            <w:vAlign w:val="bottom"/>
            <w:hideMark/>
          </w:tcPr>
          <w:p w:rsidRPr="00E71222" w:rsidR="00923C50" w:rsidP="002077B1" w:rsidRDefault="00923C50" w14:paraId="2DEDA9A9" w14:textId="00E2CE17">
            <w:pPr>
              <w:keepNext/>
              <w:keepLines/>
              <w:autoSpaceDE/>
              <w:autoSpaceDN/>
              <w:spacing w:after="0"/>
              <w:jc w:val="center"/>
              <w:rPr>
                <w:rFonts w:eastAsia="Times New Roman" w:asciiTheme="minorHAnsi" w:hAnsiTheme="minorHAnsi" w:cstheme="minorHAnsi"/>
                <w:color w:val="000000"/>
                <w:sz w:val="18"/>
                <w:szCs w:val="18"/>
                <w:lang w:val="en-US" w:eastAsia="en-US"/>
              </w:rPr>
            </w:pPr>
            <w:r w:rsidRPr="00E71222">
              <w:rPr>
                <w:rFonts w:eastAsia="Times New Roman" w:asciiTheme="minorHAnsi" w:hAnsiTheme="minorHAnsi" w:cstheme="minorHAnsi"/>
                <w:color w:val="000000"/>
                <w:sz w:val="18"/>
                <w:szCs w:val="18"/>
                <w:lang w:val="en-US" w:eastAsia="en-US"/>
              </w:rPr>
              <w:t>54020</w:t>
            </w:r>
          </w:p>
        </w:tc>
        <w:tc>
          <w:tcPr>
            <w:tcW w:w="392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AA" w14:textId="291CC9CC">
            <w:pPr>
              <w:keepNext/>
              <w:keepLines/>
              <w:autoSpaceDE/>
              <w:autoSpaceDN/>
              <w:spacing w:after="0"/>
              <w:rPr>
                <w:rFonts w:eastAsia="Times New Roman" w:asciiTheme="minorHAnsi" w:hAnsiTheme="minorHAnsi" w:cstheme="minorHAnsi"/>
                <w:color w:val="000000"/>
                <w:sz w:val="22"/>
                <w:szCs w:val="22"/>
                <w:lang w:val="en-US" w:eastAsia="en-US"/>
              </w:rPr>
            </w:pPr>
            <w:r w:rsidRPr="00E71222">
              <w:rPr>
                <w:rFonts w:eastAsia="Times New Roman" w:asciiTheme="minorHAnsi" w:hAnsiTheme="minorHAnsi" w:cstheme="minorHAnsi"/>
                <w:color w:val="000000"/>
                <w:sz w:val="22"/>
                <w:szCs w:val="22"/>
                <w:lang w:val="en-US" w:eastAsia="en-US"/>
              </w:rPr>
              <w:t>Landscape – Tree Expense</w:t>
            </w:r>
          </w:p>
        </w:tc>
        <w:tc>
          <w:tcPr>
            <w:tcW w:w="228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AB" w14:textId="6AD0BC45">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$1,000/Mo</w:t>
            </w:r>
          </w:p>
        </w:tc>
        <w:tc>
          <w:tcPr>
            <w:tcW w:w="214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AC" w14:textId="24C4100E">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$2,000/Mo</w:t>
            </w:r>
          </w:p>
        </w:tc>
      </w:tr>
      <w:tr w:rsidRPr="00E71222" w:rsidR="00923C50" w:rsidTr="00923C50" w14:paraId="703CC7BA" w14:textId="77777777">
        <w:trPr>
          <w:trHeight w:val="315"/>
          <w:jc w:val="center"/>
        </w:trPr>
        <w:tc>
          <w:tcPr>
            <w:tcW w:w="760" w:type="dxa"/>
            <w:tcBorders>
              <w:top w:val="nil"/>
              <w:left w:val="single" w:color="auto" w:sz="8" w:space="0"/>
              <w:bottom w:val="single" w:color="auto" w:sz="4" w:space="0"/>
              <w:right w:val="single" w:color="auto" w:sz="4" w:space="0"/>
            </w:tcBorders>
            <w:shd w:val="clear" w:color="auto" w:fill="auto"/>
            <w:noWrap/>
            <w:vAlign w:val="bottom"/>
          </w:tcPr>
          <w:p w:rsidRPr="00E71222" w:rsidR="00923C50" w:rsidP="002077B1" w:rsidRDefault="00923C50" w14:paraId="46B94E26" w14:textId="3405FE62">
            <w:pPr>
              <w:keepNext/>
              <w:keepLines/>
              <w:autoSpaceDE/>
              <w:autoSpaceDN/>
              <w:spacing w:after="0"/>
              <w:jc w:val="center"/>
              <w:rPr>
                <w:rFonts w:eastAsia="Times New Roman" w:asciiTheme="minorHAnsi" w:hAnsiTheme="minorHAnsi" w:cstheme="minorHAnsi"/>
                <w:color w:val="000000"/>
                <w:sz w:val="18"/>
                <w:szCs w:val="18"/>
                <w:lang w:val="en-US" w:eastAsia="en-US"/>
              </w:rPr>
            </w:pPr>
            <w:r w:rsidRPr="00E71222">
              <w:rPr>
                <w:rFonts w:eastAsia="Times New Roman" w:asciiTheme="minorHAnsi" w:hAnsiTheme="minorHAnsi" w:cstheme="minorHAnsi"/>
                <w:color w:val="000000"/>
                <w:sz w:val="18"/>
                <w:szCs w:val="18"/>
                <w:lang w:val="en-US" w:eastAsia="en-US"/>
              </w:rPr>
              <w:t>54030</w:t>
            </w:r>
          </w:p>
        </w:tc>
        <w:tc>
          <w:tcPr>
            <w:tcW w:w="3920" w:type="dxa"/>
            <w:tcBorders>
              <w:top w:val="nil"/>
              <w:left w:val="nil"/>
              <w:bottom w:val="single" w:color="auto" w:sz="4" w:space="0"/>
              <w:right w:val="single" w:color="auto" w:sz="4" w:space="0"/>
            </w:tcBorders>
            <w:shd w:val="clear" w:color="auto" w:fill="auto"/>
            <w:noWrap/>
            <w:vAlign w:val="bottom"/>
          </w:tcPr>
          <w:p w:rsidRPr="00E71222" w:rsidR="00923C50" w:rsidP="002077B1" w:rsidRDefault="00923C50" w14:paraId="4DF7D44E" w14:textId="5269CB51">
            <w:pPr>
              <w:keepNext/>
              <w:keepLines/>
              <w:autoSpaceDE/>
              <w:autoSpaceDN/>
              <w:spacing w:after="0"/>
              <w:rPr>
                <w:rFonts w:eastAsia="Times New Roman" w:asciiTheme="minorHAnsi" w:hAnsiTheme="minorHAnsi" w:cstheme="minorHAnsi"/>
                <w:color w:val="000000"/>
                <w:sz w:val="22"/>
                <w:szCs w:val="22"/>
                <w:lang w:val="en-US" w:eastAsia="en-US"/>
              </w:rPr>
            </w:pPr>
            <w:r w:rsidRPr="00E71222">
              <w:rPr>
                <w:rFonts w:eastAsia="Times New Roman" w:asciiTheme="minorHAnsi" w:hAnsiTheme="minorHAnsi" w:cstheme="minorHAnsi"/>
                <w:color w:val="000000"/>
                <w:sz w:val="22"/>
                <w:szCs w:val="22"/>
                <w:lang w:val="en-US" w:eastAsia="en-US"/>
              </w:rPr>
              <w:t>Landscape – Misc.</w:t>
            </w:r>
          </w:p>
        </w:tc>
        <w:tc>
          <w:tcPr>
            <w:tcW w:w="2280" w:type="dxa"/>
            <w:tcBorders>
              <w:top w:val="nil"/>
              <w:left w:val="nil"/>
              <w:bottom w:val="single" w:color="auto" w:sz="4" w:space="0"/>
              <w:right w:val="single" w:color="auto" w:sz="4" w:space="0"/>
            </w:tcBorders>
            <w:shd w:val="clear" w:color="auto" w:fill="auto"/>
            <w:noWrap/>
            <w:vAlign w:val="bottom"/>
          </w:tcPr>
          <w:p w:rsidRPr="00E71222" w:rsidR="00923C50" w:rsidP="002077B1" w:rsidRDefault="00923C50" w14:paraId="37989FA2" w14:textId="6DB0EDFC">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$1,000/Mo</w:t>
            </w:r>
          </w:p>
        </w:tc>
        <w:tc>
          <w:tcPr>
            <w:tcW w:w="2140" w:type="dxa"/>
            <w:tcBorders>
              <w:top w:val="nil"/>
              <w:left w:val="nil"/>
              <w:bottom w:val="single" w:color="auto" w:sz="4" w:space="0"/>
              <w:right w:val="single" w:color="auto" w:sz="4" w:space="0"/>
            </w:tcBorders>
            <w:shd w:val="clear" w:color="auto" w:fill="auto"/>
            <w:noWrap/>
            <w:vAlign w:val="bottom"/>
          </w:tcPr>
          <w:p w:rsidRPr="00E71222" w:rsidR="00923C50" w:rsidP="002077B1" w:rsidRDefault="00923C50" w14:paraId="7530E7E2" w14:textId="1583F98A">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$2,000/Mo</w:t>
            </w:r>
          </w:p>
        </w:tc>
      </w:tr>
      <w:tr w:rsidRPr="00E71222" w:rsidR="00923C50" w:rsidTr="00923C50" w14:paraId="2AFC95A0" w14:textId="77777777">
        <w:trPr>
          <w:trHeight w:val="315"/>
          <w:jc w:val="center"/>
        </w:trPr>
        <w:tc>
          <w:tcPr>
            <w:tcW w:w="760" w:type="dxa"/>
            <w:tcBorders>
              <w:top w:val="nil"/>
              <w:left w:val="single" w:color="auto" w:sz="8" w:space="0"/>
              <w:bottom w:val="single" w:color="auto" w:sz="4" w:space="0"/>
              <w:right w:val="single" w:color="auto" w:sz="4" w:space="0"/>
            </w:tcBorders>
            <w:shd w:val="clear" w:color="auto" w:fill="auto"/>
            <w:noWrap/>
            <w:vAlign w:val="bottom"/>
          </w:tcPr>
          <w:p w:rsidRPr="00E71222" w:rsidR="00923C50" w:rsidP="002077B1" w:rsidRDefault="00923C50" w14:paraId="57E9E122" w14:textId="072BF8AE">
            <w:pPr>
              <w:keepNext/>
              <w:keepLines/>
              <w:autoSpaceDE/>
              <w:autoSpaceDN/>
              <w:spacing w:after="0"/>
              <w:jc w:val="center"/>
              <w:rPr>
                <w:rFonts w:eastAsia="Times New Roman" w:asciiTheme="minorHAnsi" w:hAnsiTheme="minorHAnsi" w:cstheme="minorHAnsi"/>
                <w:color w:val="000000"/>
                <w:sz w:val="18"/>
                <w:szCs w:val="18"/>
                <w:lang w:val="en-US" w:eastAsia="en-US"/>
              </w:rPr>
            </w:pPr>
            <w:r w:rsidRPr="00E71222">
              <w:rPr>
                <w:rFonts w:eastAsia="Times New Roman" w:asciiTheme="minorHAnsi" w:hAnsiTheme="minorHAnsi" w:cstheme="minorHAnsi"/>
                <w:color w:val="000000"/>
                <w:sz w:val="18"/>
                <w:szCs w:val="18"/>
                <w:lang w:val="en-US" w:eastAsia="en-US"/>
              </w:rPr>
              <w:t>54050</w:t>
            </w:r>
          </w:p>
        </w:tc>
        <w:tc>
          <w:tcPr>
            <w:tcW w:w="3920" w:type="dxa"/>
            <w:tcBorders>
              <w:top w:val="nil"/>
              <w:left w:val="nil"/>
              <w:bottom w:val="single" w:color="auto" w:sz="4" w:space="0"/>
              <w:right w:val="single" w:color="auto" w:sz="4" w:space="0"/>
            </w:tcBorders>
            <w:shd w:val="clear" w:color="auto" w:fill="auto"/>
            <w:noWrap/>
            <w:vAlign w:val="bottom"/>
          </w:tcPr>
          <w:p w:rsidRPr="00E71222" w:rsidR="00923C50" w:rsidP="002077B1" w:rsidRDefault="00923C50" w14:paraId="426EAB85" w14:textId="3512F714">
            <w:pPr>
              <w:keepNext/>
              <w:keepLines/>
              <w:autoSpaceDE/>
              <w:autoSpaceDN/>
              <w:spacing w:after="0"/>
              <w:rPr>
                <w:rFonts w:eastAsia="Times New Roman" w:asciiTheme="minorHAnsi" w:hAnsiTheme="minorHAnsi" w:cstheme="minorHAnsi"/>
                <w:color w:val="000000"/>
                <w:sz w:val="22"/>
                <w:szCs w:val="22"/>
                <w:lang w:val="en-US" w:eastAsia="en-US"/>
              </w:rPr>
            </w:pPr>
            <w:r w:rsidRPr="00E71222">
              <w:rPr>
                <w:rFonts w:eastAsia="Times New Roman" w:asciiTheme="minorHAnsi" w:hAnsiTheme="minorHAnsi" w:cstheme="minorHAnsi"/>
                <w:color w:val="000000"/>
                <w:sz w:val="22"/>
                <w:szCs w:val="22"/>
                <w:lang w:val="en-US" w:eastAsia="en-US"/>
              </w:rPr>
              <w:t>Irrigation Repairs and Maint</w:t>
            </w:r>
            <w:r w:rsidR="0058254B">
              <w:rPr>
                <w:rFonts w:eastAsia="Times New Roman" w:asciiTheme="minorHAnsi" w:hAnsiTheme="minorHAnsi" w:cstheme="minorHAnsi"/>
                <w:color w:val="000000"/>
                <w:sz w:val="22"/>
                <w:szCs w:val="22"/>
                <w:lang w:val="en-US" w:eastAsia="en-US"/>
              </w:rPr>
              <w:t>enance</w:t>
            </w:r>
          </w:p>
        </w:tc>
        <w:tc>
          <w:tcPr>
            <w:tcW w:w="2280" w:type="dxa"/>
            <w:tcBorders>
              <w:top w:val="nil"/>
              <w:left w:val="nil"/>
              <w:bottom w:val="single" w:color="auto" w:sz="4" w:space="0"/>
              <w:right w:val="single" w:color="auto" w:sz="4" w:space="0"/>
            </w:tcBorders>
            <w:shd w:val="clear" w:color="auto" w:fill="auto"/>
            <w:noWrap/>
            <w:vAlign w:val="bottom"/>
          </w:tcPr>
          <w:p w:rsidRPr="00E71222" w:rsidR="00923C50" w:rsidP="002077B1" w:rsidRDefault="00923C50" w14:paraId="2AB6E2D0" w14:textId="15EE228E">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$1,000/Mo</w:t>
            </w:r>
          </w:p>
        </w:tc>
        <w:tc>
          <w:tcPr>
            <w:tcW w:w="2140" w:type="dxa"/>
            <w:tcBorders>
              <w:top w:val="nil"/>
              <w:left w:val="nil"/>
              <w:bottom w:val="single" w:color="auto" w:sz="4" w:space="0"/>
              <w:right w:val="single" w:color="auto" w:sz="4" w:space="0"/>
            </w:tcBorders>
            <w:shd w:val="clear" w:color="auto" w:fill="auto"/>
            <w:noWrap/>
            <w:vAlign w:val="bottom"/>
          </w:tcPr>
          <w:p w:rsidRPr="00E71222" w:rsidR="00923C50" w:rsidP="002077B1" w:rsidRDefault="00923C50" w14:paraId="452802B4" w14:textId="66EA166A">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$2,000/Mo</w:t>
            </w:r>
          </w:p>
        </w:tc>
      </w:tr>
      <w:tr w:rsidRPr="00E71222" w:rsidR="00923C50" w:rsidTr="00923C50" w14:paraId="66BB7BC4" w14:textId="77777777">
        <w:trPr>
          <w:trHeight w:val="315"/>
          <w:jc w:val="center"/>
        </w:trPr>
        <w:tc>
          <w:tcPr>
            <w:tcW w:w="760" w:type="dxa"/>
            <w:tcBorders>
              <w:top w:val="nil"/>
              <w:left w:val="single" w:color="auto" w:sz="8" w:space="0"/>
              <w:bottom w:val="single" w:color="auto" w:sz="4" w:space="0"/>
              <w:right w:val="single" w:color="auto" w:sz="4" w:space="0"/>
            </w:tcBorders>
            <w:shd w:val="clear" w:color="auto" w:fill="auto"/>
            <w:noWrap/>
            <w:vAlign w:val="bottom"/>
          </w:tcPr>
          <w:p w:rsidRPr="00E71222" w:rsidR="00923C50" w:rsidP="002077B1" w:rsidRDefault="00467ADC" w14:paraId="6868F1AA" w14:textId="7D393BC9">
            <w:pPr>
              <w:keepNext/>
              <w:keepLines/>
              <w:autoSpaceDE/>
              <w:autoSpaceDN/>
              <w:spacing w:after="0"/>
              <w:jc w:val="center"/>
              <w:rPr>
                <w:rFonts w:eastAsia="Times New Roman" w:asciiTheme="minorHAnsi" w:hAnsiTheme="minorHAnsi" w:cstheme="minorHAnsi"/>
                <w:color w:val="000000"/>
                <w:sz w:val="18"/>
                <w:szCs w:val="18"/>
                <w:lang w:val="en-US" w:eastAsia="en-US"/>
              </w:rPr>
            </w:pPr>
            <w:r w:rsidRPr="00E71222">
              <w:rPr>
                <w:rFonts w:eastAsia="Times New Roman" w:asciiTheme="minorHAnsi" w:hAnsiTheme="minorHAnsi" w:cstheme="minorHAnsi"/>
                <w:color w:val="000000"/>
                <w:sz w:val="18"/>
                <w:szCs w:val="18"/>
                <w:lang w:val="en-US" w:eastAsia="en-US"/>
              </w:rPr>
              <w:t>51070</w:t>
            </w:r>
          </w:p>
        </w:tc>
        <w:tc>
          <w:tcPr>
            <w:tcW w:w="3920" w:type="dxa"/>
            <w:tcBorders>
              <w:top w:val="nil"/>
              <w:left w:val="nil"/>
              <w:bottom w:val="single" w:color="auto" w:sz="4" w:space="0"/>
              <w:right w:val="single" w:color="auto" w:sz="4" w:space="0"/>
            </w:tcBorders>
            <w:shd w:val="clear" w:color="auto" w:fill="auto"/>
            <w:noWrap/>
            <w:vAlign w:val="bottom"/>
          </w:tcPr>
          <w:p w:rsidRPr="00E71222" w:rsidR="00923C50" w:rsidP="002077B1" w:rsidRDefault="00923C50" w14:paraId="1D0C05FD" w14:textId="7BEF43B9">
            <w:pPr>
              <w:keepNext/>
              <w:keepLines/>
              <w:autoSpaceDE/>
              <w:autoSpaceDN/>
              <w:spacing w:after="0"/>
              <w:rPr>
                <w:rFonts w:eastAsia="Times New Roman" w:asciiTheme="minorHAnsi" w:hAnsiTheme="minorHAnsi" w:cstheme="minorHAnsi"/>
                <w:color w:val="000000"/>
                <w:sz w:val="22"/>
                <w:szCs w:val="22"/>
                <w:lang w:val="en-US" w:eastAsia="en-US"/>
              </w:rPr>
            </w:pPr>
            <w:r w:rsidRPr="00E71222">
              <w:rPr>
                <w:rFonts w:eastAsia="Times New Roman" w:asciiTheme="minorHAnsi" w:hAnsiTheme="minorHAnsi" w:cstheme="minorHAnsi"/>
                <w:color w:val="000000"/>
                <w:sz w:val="22"/>
                <w:szCs w:val="22"/>
                <w:lang w:val="en-US" w:eastAsia="en-US"/>
              </w:rPr>
              <w:t>HVAC Supplies/Repair &amp; Maintenance</w:t>
            </w:r>
          </w:p>
        </w:tc>
        <w:tc>
          <w:tcPr>
            <w:tcW w:w="2280" w:type="dxa"/>
            <w:tcBorders>
              <w:top w:val="nil"/>
              <w:left w:val="nil"/>
              <w:bottom w:val="single" w:color="auto" w:sz="4" w:space="0"/>
              <w:right w:val="single" w:color="auto" w:sz="4" w:space="0"/>
            </w:tcBorders>
            <w:shd w:val="clear" w:color="auto" w:fill="auto"/>
            <w:noWrap/>
            <w:vAlign w:val="bottom"/>
          </w:tcPr>
          <w:p w:rsidRPr="00E71222" w:rsidR="00923C50" w:rsidP="002077B1" w:rsidRDefault="00923C50" w14:paraId="714E7EB8" w14:textId="736E6C5F">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$2000/Mo</w:t>
            </w:r>
          </w:p>
        </w:tc>
        <w:tc>
          <w:tcPr>
            <w:tcW w:w="2140" w:type="dxa"/>
            <w:tcBorders>
              <w:top w:val="nil"/>
              <w:left w:val="nil"/>
              <w:bottom w:val="single" w:color="auto" w:sz="4" w:space="0"/>
              <w:right w:val="single" w:color="auto" w:sz="4" w:space="0"/>
            </w:tcBorders>
            <w:shd w:val="clear" w:color="auto" w:fill="auto"/>
            <w:noWrap/>
            <w:vAlign w:val="bottom"/>
          </w:tcPr>
          <w:p w:rsidRPr="00E71222" w:rsidR="00923C50" w:rsidP="002077B1" w:rsidRDefault="00923C50" w14:paraId="6B604171" w14:textId="3B8BE8FB">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$4,999/Mo</w:t>
            </w:r>
          </w:p>
        </w:tc>
      </w:tr>
      <w:tr w:rsidRPr="00E71222" w:rsidR="00923C50" w:rsidTr="00923C50" w14:paraId="2DEDA9B2" w14:textId="77777777">
        <w:trPr>
          <w:trHeight w:val="315"/>
          <w:jc w:val="center"/>
        </w:trPr>
        <w:tc>
          <w:tcPr>
            <w:tcW w:w="760" w:type="dxa"/>
            <w:tcBorders>
              <w:top w:val="nil"/>
              <w:left w:val="single" w:color="auto" w:sz="8" w:space="0"/>
              <w:bottom w:val="single" w:color="auto" w:sz="4" w:space="0"/>
              <w:right w:val="single" w:color="auto" w:sz="4" w:space="0"/>
            </w:tcBorders>
            <w:shd w:val="clear" w:color="auto" w:fill="auto"/>
            <w:noWrap/>
            <w:vAlign w:val="bottom"/>
            <w:hideMark/>
          </w:tcPr>
          <w:p w:rsidRPr="00E71222" w:rsidR="00923C50" w:rsidP="002077B1" w:rsidRDefault="00B27282" w14:paraId="2DEDA9AE" w14:textId="6CBB23F3">
            <w:pPr>
              <w:keepNext/>
              <w:keepLines/>
              <w:autoSpaceDE/>
              <w:autoSpaceDN/>
              <w:spacing w:after="0"/>
              <w:jc w:val="center"/>
              <w:rPr>
                <w:rFonts w:eastAsia="Times New Roman" w:asciiTheme="minorHAnsi" w:hAnsiTheme="minorHAnsi" w:cstheme="minorHAnsi"/>
                <w:color w:val="000000"/>
                <w:sz w:val="18"/>
                <w:szCs w:val="18"/>
                <w:lang w:val="en-US" w:eastAsia="en-US"/>
              </w:rPr>
            </w:pPr>
            <w:r w:rsidRPr="00E71222">
              <w:rPr>
                <w:rFonts w:eastAsia="Times New Roman" w:asciiTheme="minorHAnsi" w:hAnsiTheme="minorHAnsi" w:cstheme="minorHAnsi"/>
                <w:color w:val="000000"/>
                <w:sz w:val="18"/>
                <w:szCs w:val="18"/>
                <w:lang w:val="en-US" w:eastAsia="en-US"/>
              </w:rPr>
              <w:t>51041</w:t>
            </w:r>
          </w:p>
        </w:tc>
        <w:tc>
          <w:tcPr>
            <w:tcW w:w="392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AF" w14:textId="7CF05AFB">
            <w:pPr>
              <w:keepNext/>
              <w:keepLines/>
              <w:autoSpaceDE/>
              <w:autoSpaceDN/>
              <w:spacing w:after="0"/>
              <w:rPr>
                <w:rFonts w:eastAsia="Times New Roman" w:asciiTheme="minorHAnsi" w:hAnsiTheme="minorHAnsi" w:cstheme="minorHAnsi"/>
                <w:color w:val="000000"/>
                <w:sz w:val="22"/>
                <w:szCs w:val="22"/>
                <w:lang w:val="en-US" w:eastAsia="en-US"/>
              </w:rPr>
            </w:pPr>
            <w:r w:rsidRPr="00E71222">
              <w:rPr>
                <w:rFonts w:eastAsia="Times New Roman" w:asciiTheme="minorHAnsi" w:hAnsiTheme="minorHAnsi" w:cstheme="minorHAnsi"/>
                <w:color w:val="000000"/>
                <w:sz w:val="22"/>
                <w:szCs w:val="22"/>
                <w:lang w:val="en-US" w:eastAsia="en-US"/>
              </w:rPr>
              <w:t>Janitorial Supplies &amp;</w:t>
            </w:r>
            <w:r w:rsidRPr="00E71222" w:rsidR="00B27282">
              <w:rPr>
                <w:rFonts w:eastAsia="Times New Roman" w:asciiTheme="minorHAnsi" w:hAnsiTheme="minorHAnsi" w:cstheme="minorHAnsi"/>
                <w:color w:val="000000"/>
                <w:sz w:val="22"/>
                <w:szCs w:val="22"/>
                <w:lang w:val="en-US" w:eastAsia="en-US"/>
              </w:rPr>
              <w:t xml:space="preserve"> </w:t>
            </w:r>
            <w:r w:rsidRPr="00E71222" w:rsidR="0058254B">
              <w:rPr>
                <w:rFonts w:eastAsia="Times New Roman" w:asciiTheme="minorHAnsi" w:hAnsiTheme="minorHAnsi" w:cstheme="minorHAnsi"/>
                <w:color w:val="000000"/>
                <w:sz w:val="22"/>
                <w:szCs w:val="22"/>
                <w:lang w:val="en-US" w:eastAsia="en-US"/>
              </w:rPr>
              <w:t>Consumable</w:t>
            </w:r>
            <w:r w:rsidR="0058254B">
              <w:rPr>
                <w:rFonts w:eastAsia="Times New Roman" w:asciiTheme="minorHAnsi" w:hAnsiTheme="minorHAnsi" w:cstheme="minorHAnsi"/>
                <w:color w:val="000000"/>
                <w:sz w:val="22"/>
                <w:szCs w:val="22"/>
                <w:lang w:val="en-US" w:eastAsia="en-US"/>
              </w:rPr>
              <w:t>s</w:t>
            </w:r>
          </w:p>
        </w:tc>
        <w:tc>
          <w:tcPr>
            <w:tcW w:w="228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B0" w14:textId="060FF226">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$400/Mo</w:t>
            </w:r>
          </w:p>
        </w:tc>
        <w:tc>
          <w:tcPr>
            <w:tcW w:w="214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B1" w14:textId="40F65A36">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$1000/Mo</w:t>
            </w:r>
          </w:p>
        </w:tc>
      </w:tr>
      <w:tr w:rsidRPr="00E71222" w:rsidR="00923C50" w:rsidTr="00923C50" w14:paraId="2DEDA9B7" w14:textId="77777777">
        <w:trPr>
          <w:trHeight w:val="315"/>
          <w:jc w:val="center"/>
        </w:trPr>
        <w:tc>
          <w:tcPr>
            <w:tcW w:w="760" w:type="dxa"/>
            <w:tcBorders>
              <w:top w:val="nil"/>
              <w:left w:val="single" w:color="auto" w:sz="8" w:space="0"/>
              <w:bottom w:val="single" w:color="auto" w:sz="4" w:space="0"/>
              <w:right w:val="single" w:color="auto" w:sz="4" w:space="0"/>
            </w:tcBorders>
            <w:shd w:val="clear" w:color="auto" w:fill="auto"/>
            <w:noWrap/>
            <w:vAlign w:val="bottom"/>
            <w:hideMark/>
          </w:tcPr>
          <w:p w:rsidRPr="00E71222" w:rsidR="00923C50" w:rsidP="002077B1" w:rsidRDefault="004F312C" w14:paraId="2DEDA9B3" w14:textId="7D2A1924">
            <w:pPr>
              <w:keepNext/>
              <w:keepLines/>
              <w:autoSpaceDE/>
              <w:autoSpaceDN/>
              <w:spacing w:after="0"/>
              <w:jc w:val="center"/>
              <w:rPr>
                <w:rFonts w:eastAsia="Times New Roman" w:asciiTheme="minorHAnsi" w:hAnsiTheme="minorHAnsi" w:cstheme="minorHAnsi"/>
                <w:color w:val="000000"/>
                <w:sz w:val="18"/>
                <w:szCs w:val="18"/>
                <w:lang w:val="en-US" w:eastAsia="en-US"/>
              </w:rPr>
            </w:pPr>
            <w:r w:rsidRPr="00E71222">
              <w:rPr>
                <w:rFonts w:eastAsia="Times New Roman" w:asciiTheme="minorHAnsi" w:hAnsiTheme="minorHAnsi" w:cstheme="minorHAnsi"/>
                <w:color w:val="000000"/>
                <w:sz w:val="18"/>
                <w:szCs w:val="18"/>
                <w:lang w:val="en-US" w:eastAsia="en-US"/>
              </w:rPr>
              <w:t>55020/30</w:t>
            </w:r>
          </w:p>
        </w:tc>
        <w:tc>
          <w:tcPr>
            <w:tcW w:w="392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B4" w14:textId="71BC3AE4">
            <w:pPr>
              <w:keepNext/>
              <w:keepLines/>
              <w:autoSpaceDE/>
              <w:autoSpaceDN/>
              <w:spacing w:after="0"/>
              <w:rPr>
                <w:rFonts w:eastAsia="Times New Roman" w:asciiTheme="minorHAnsi" w:hAnsiTheme="minorHAnsi" w:cstheme="minorHAnsi"/>
                <w:color w:val="000000"/>
                <w:sz w:val="22"/>
                <w:szCs w:val="22"/>
                <w:lang w:val="en-US" w:eastAsia="en-US"/>
              </w:rPr>
            </w:pPr>
            <w:r w:rsidRPr="00E71222">
              <w:rPr>
                <w:rFonts w:eastAsia="Times New Roman" w:asciiTheme="minorHAnsi" w:hAnsiTheme="minorHAnsi" w:cstheme="minorHAnsi"/>
                <w:color w:val="000000"/>
                <w:sz w:val="22"/>
                <w:szCs w:val="22"/>
                <w:lang w:val="en-US" w:eastAsia="en-US"/>
              </w:rPr>
              <w:t>Pool Supplies/Repair &amp; Maintenance</w:t>
            </w:r>
          </w:p>
        </w:tc>
        <w:tc>
          <w:tcPr>
            <w:tcW w:w="228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B5" w14:textId="04877528">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$2000/Mo</w:t>
            </w:r>
          </w:p>
        </w:tc>
        <w:tc>
          <w:tcPr>
            <w:tcW w:w="214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B6" w14:textId="144CEAE4">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$4,999 /Mo</w:t>
            </w:r>
          </w:p>
        </w:tc>
      </w:tr>
      <w:tr w:rsidRPr="00E71222" w:rsidR="00923C50" w:rsidTr="00923C50" w14:paraId="2DEDA9BC" w14:textId="77777777">
        <w:trPr>
          <w:trHeight w:val="315"/>
          <w:jc w:val="center"/>
        </w:trPr>
        <w:tc>
          <w:tcPr>
            <w:tcW w:w="760" w:type="dxa"/>
            <w:tcBorders>
              <w:top w:val="nil"/>
              <w:left w:val="single" w:color="auto" w:sz="8" w:space="0"/>
              <w:bottom w:val="single" w:color="auto" w:sz="4" w:space="0"/>
              <w:right w:val="single" w:color="auto" w:sz="4" w:space="0"/>
            </w:tcBorders>
            <w:shd w:val="clear" w:color="auto" w:fill="auto"/>
            <w:noWrap/>
            <w:vAlign w:val="bottom"/>
            <w:hideMark/>
          </w:tcPr>
          <w:p w:rsidRPr="00E71222" w:rsidR="00923C50" w:rsidP="002077B1" w:rsidRDefault="001D380D" w14:paraId="2DEDA9B8" w14:textId="5EC8145B">
            <w:pPr>
              <w:keepNext/>
              <w:keepLines/>
              <w:autoSpaceDE/>
              <w:autoSpaceDN/>
              <w:spacing w:after="0"/>
              <w:jc w:val="center"/>
              <w:rPr>
                <w:rFonts w:eastAsia="Times New Roman" w:asciiTheme="minorHAnsi" w:hAnsiTheme="minorHAnsi" w:cstheme="minorHAnsi"/>
                <w:color w:val="000000"/>
                <w:sz w:val="18"/>
                <w:szCs w:val="18"/>
                <w:lang w:val="en-US" w:eastAsia="en-US"/>
              </w:rPr>
            </w:pPr>
            <w:r w:rsidRPr="00E71222">
              <w:rPr>
                <w:rFonts w:eastAsia="Times New Roman" w:asciiTheme="minorHAnsi" w:hAnsiTheme="minorHAnsi" w:cstheme="minorHAnsi"/>
                <w:color w:val="000000"/>
                <w:sz w:val="18"/>
                <w:szCs w:val="18"/>
                <w:lang w:val="en-US" w:eastAsia="en-US"/>
              </w:rPr>
              <w:t>53070</w:t>
            </w:r>
          </w:p>
        </w:tc>
        <w:tc>
          <w:tcPr>
            <w:tcW w:w="392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B9" w14:textId="29F7D310">
            <w:pPr>
              <w:keepNext/>
              <w:keepLines/>
              <w:autoSpaceDE/>
              <w:autoSpaceDN/>
              <w:spacing w:after="0"/>
              <w:rPr>
                <w:rFonts w:eastAsia="Times New Roman" w:asciiTheme="minorHAnsi" w:hAnsiTheme="minorHAnsi" w:cstheme="minorHAnsi"/>
                <w:color w:val="000000"/>
                <w:sz w:val="22"/>
                <w:szCs w:val="22"/>
                <w:lang w:val="en-US" w:eastAsia="en-US"/>
              </w:rPr>
            </w:pPr>
            <w:r w:rsidRPr="00E71222">
              <w:rPr>
                <w:rFonts w:eastAsia="Times New Roman" w:asciiTheme="minorHAnsi" w:hAnsiTheme="minorHAnsi" w:cstheme="minorHAnsi"/>
                <w:color w:val="000000"/>
                <w:sz w:val="22"/>
                <w:szCs w:val="22"/>
                <w:lang w:val="en-US" w:eastAsia="en-US"/>
              </w:rPr>
              <w:t>Recreation Supplies</w:t>
            </w:r>
            <w:r w:rsidR="00471A2E">
              <w:rPr>
                <w:rFonts w:eastAsia="Times New Roman" w:asciiTheme="minorHAnsi" w:hAnsiTheme="minorHAnsi" w:cstheme="minorHAnsi"/>
                <w:color w:val="000000"/>
                <w:sz w:val="22"/>
                <w:szCs w:val="22"/>
                <w:lang w:val="en-US" w:eastAsia="en-US"/>
              </w:rPr>
              <w:t>/</w:t>
            </w:r>
            <w:r w:rsidRPr="00E71222">
              <w:rPr>
                <w:rFonts w:eastAsia="Times New Roman" w:asciiTheme="minorHAnsi" w:hAnsiTheme="minorHAnsi" w:cstheme="minorHAnsi"/>
                <w:color w:val="000000"/>
                <w:sz w:val="22"/>
                <w:szCs w:val="22"/>
                <w:lang w:val="en-US" w:eastAsia="en-US"/>
              </w:rPr>
              <w:t>Repair</w:t>
            </w:r>
            <w:r w:rsidR="0058254B">
              <w:rPr>
                <w:rFonts w:eastAsia="Times New Roman" w:asciiTheme="minorHAnsi" w:hAnsiTheme="minorHAnsi" w:cstheme="minorHAnsi"/>
                <w:color w:val="000000"/>
                <w:sz w:val="22"/>
                <w:szCs w:val="22"/>
                <w:lang w:val="en-US" w:eastAsia="en-US"/>
              </w:rPr>
              <w:t>s</w:t>
            </w:r>
            <w:r w:rsidR="00471A2E">
              <w:rPr>
                <w:rFonts w:eastAsia="Times New Roman" w:asciiTheme="minorHAnsi" w:hAnsiTheme="minorHAnsi" w:cstheme="minorHAnsi"/>
                <w:color w:val="000000"/>
                <w:sz w:val="22"/>
                <w:szCs w:val="22"/>
                <w:lang w:val="en-US" w:eastAsia="en-US"/>
              </w:rPr>
              <w:t>/</w:t>
            </w:r>
            <w:r w:rsidRPr="00E71222">
              <w:rPr>
                <w:rFonts w:eastAsia="Times New Roman" w:asciiTheme="minorHAnsi" w:hAnsiTheme="minorHAnsi" w:cstheme="minorHAnsi"/>
                <w:color w:val="000000"/>
                <w:sz w:val="22"/>
                <w:szCs w:val="22"/>
                <w:lang w:val="en-US" w:eastAsia="en-US"/>
              </w:rPr>
              <w:t xml:space="preserve"> Maint</w:t>
            </w:r>
            <w:r w:rsidR="0058254B">
              <w:rPr>
                <w:rFonts w:eastAsia="Times New Roman" w:asciiTheme="minorHAnsi" w:hAnsiTheme="minorHAnsi" w:cstheme="minorHAnsi"/>
                <w:color w:val="000000"/>
                <w:sz w:val="22"/>
                <w:szCs w:val="22"/>
                <w:lang w:val="en-US" w:eastAsia="en-US"/>
              </w:rPr>
              <w:t>enance</w:t>
            </w:r>
          </w:p>
        </w:tc>
        <w:tc>
          <w:tcPr>
            <w:tcW w:w="228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BA" w14:textId="16DD73F5">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$400/Mo</w:t>
            </w:r>
          </w:p>
        </w:tc>
        <w:tc>
          <w:tcPr>
            <w:tcW w:w="214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BB" w14:textId="14B3FDE5">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$1000/Mo</w:t>
            </w:r>
          </w:p>
        </w:tc>
      </w:tr>
      <w:tr w:rsidRPr="00E71222" w:rsidR="00923C50" w:rsidTr="00923C50" w14:paraId="2DEDA9C1" w14:textId="77777777">
        <w:trPr>
          <w:trHeight w:val="315"/>
          <w:jc w:val="center"/>
        </w:trPr>
        <w:tc>
          <w:tcPr>
            <w:tcW w:w="760" w:type="dxa"/>
            <w:tcBorders>
              <w:top w:val="nil"/>
              <w:left w:val="single" w:color="auto" w:sz="8" w:space="0"/>
              <w:bottom w:val="single" w:color="auto" w:sz="4" w:space="0"/>
              <w:right w:val="single" w:color="auto" w:sz="4" w:space="0"/>
            </w:tcBorders>
            <w:shd w:val="clear" w:color="auto" w:fill="auto"/>
            <w:noWrap/>
            <w:vAlign w:val="bottom"/>
            <w:hideMark/>
          </w:tcPr>
          <w:p w:rsidRPr="00E71222" w:rsidR="00923C50" w:rsidP="002077B1" w:rsidRDefault="00533CDA" w14:paraId="2DEDA9BD" w14:textId="46B3DD7D">
            <w:pPr>
              <w:keepNext/>
              <w:keepLines/>
              <w:autoSpaceDE/>
              <w:autoSpaceDN/>
              <w:spacing w:after="0"/>
              <w:jc w:val="center"/>
              <w:rPr>
                <w:rFonts w:eastAsia="Times New Roman" w:asciiTheme="minorHAnsi" w:hAnsiTheme="minorHAnsi" w:cstheme="minorHAnsi"/>
                <w:color w:val="000000"/>
                <w:sz w:val="18"/>
                <w:szCs w:val="18"/>
                <w:lang w:val="en-US" w:eastAsia="en-US"/>
              </w:rPr>
            </w:pPr>
            <w:r w:rsidRPr="00E71222">
              <w:rPr>
                <w:rFonts w:eastAsia="Times New Roman" w:asciiTheme="minorHAnsi" w:hAnsiTheme="minorHAnsi" w:cstheme="minorHAnsi"/>
                <w:color w:val="000000"/>
                <w:sz w:val="18"/>
                <w:szCs w:val="18"/>
                <w:lang w:val="en-US" w:eastAsia="en-US"/>
              </w:rPr>
              <w:t>51020/21</w:t>
            </w:r>
          </w:p>
        </w:tc>
        <w:tc>
          <w:tcPr>
            <w:tcW w:w="392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1D380D" w14:paraId="2DEDA9BE" w14:textId="1E9E74A3">
            <w:pPr>
              <w:keepNext/>
              <w:keepLines/>
              <w:autoSpaceDE/>
              <w:autoSpaceDN/>
              <w:spacing w:after="0"/>
              <w:rPr>
                <w:rFonts w:eastAsia="Times New Roman" w:asciiTheme="minorHAnsi" w:hAnsiTheme="minorHAnsi" w:cstheme="minorHAnsi"/>
                <w:color w:val="000000"/>
                <w:sz w:val="22"/>
                <w:szCs w:val="22"/>
                <w:lang w:val="en-US" w:eastAsia="en-US"/>
              </w:rPr>
            </w:pPr>
            <w:r w:rsidRPr="00E71222">
              <w:rPr>
                <w:rFonts w:eastAsia="Times New Roman" w:asciiTheme="minorHAnsi" w:hAnsiTheme="minorHAnsi" w:cstheme="minorHAnsi"/>
                <w:color w:val="000000"/>
                <w:sz w:val="22"/>
                <w:szCs w:val="22"/>
                <w:lang w:val="en-US" w:eastAsia="en-US"/>
              </w:rPr>
              <w:t xml:space="preserve">Building </w:t>
            </w:r>
            <w:r w:rsidRPr="00E71222" w:rsidR="00923C50">
              <w:rPr>
                <w:rFonts w:eastAsia="Times New Roman" w:asciiTheme="minorHAnsi" w:hAnsiTheme="minorHAnsi" w:cstheme="minorHAnsi"/>
                <w:color w:val="000000"/>
                <w:sz w:val="22"/>
                <w:szCs w:val="22"/>
                <w:lang w:val="en-US" w:eastAsia="en-US"/>
              </w:rPr>
              <w:t>Supplies/Repair &amp; Maintenance</w:t>
            </w:r>
          </w:p>
        </w:tc>
        <w:tc>
          <w:tcPr>
            <w:tcW w:w="228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BF" w14:textId="16201847">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$400/Mo</w:t>
            </w:r>
          </w:p>
        </w:tc>
        <w:tc>
          <w:tcPr>
            <w:tcW w:w="2140" w:type="dxa"/>
            <w:tcBorders>
              <w:top w:val="nil"/>
              <w:left w:val="nil"/>
              <w:bottom w:val="single" w:color="auto" w:sz="4" w:space="0"/>
              <w:right w:val="single" w:color="auto" w:sz="4" w:space="0"/>
            </w:tcBorders>
            <w:shd w:val="clear" w:color="auto" w:fill="auto"/>
            <w:noWrap/>
            <w:vAlign w:val="bottom"/>
            <w:hideMark/>
          </w:tcPr>
          <w:p w:rsidRPr="00E71222" w:rsidR="00923C50" w:rsidP="002077B1" w:rsidRDefault="00923C50" w14:paraId="2DEDA9C0" w14:textId="641B8814">
            <w:pPr>
              <w:keepNext/>
              <w:keepLines/>
              <w:autoSpaceDE/>
              <w:autoSpaceDN/>
              <w:spacing w:after="0"/>
              <w:jc w:val="center"/>
              <w:rPr>
                <w:rFonts w:eastAsia="Times New Roman" w:asciiTheme="minorHAnsi" w:hAnsiTheme="minorHAnsi" w:cstheme="minorHAnsi"/>
                <w:color w:val="000000"/>
                <w:lang w:val="en-US" w:eastAsia="en-US"/>
              </w:rPr>
            </w:pPr>
            <w:r w:rsidRPr="00E71222">
              <w:rPr>
                <w:rFonts w:eastAsia="Times New Roman" w:asciiTheme="minorHAnsi" w:hAnsiTheme="minorHAnsi" w:cstheme="minorHAnsi"/>
                <w:color w:val="000000"/>
                <w:lang w:val="en-US" w:eastAsia="en-US"/>
              </w:rPr>
              <w:t>$1000/Mo</w:t>
            </w:r>
          </w:p>
        </w:tc>
      </w:tr>
      <w:tr w:rsidRPr="00E71222" w:rsidR="00923C50" w:rsidTr="00923C50" w14:paraId="2DEDA9C6" w14:textId="77777777">
        <w:trPr>
          <w:trHeight w:val="315"/>
          <w:jc w:val="center"/>
        </w:trPr>
        <w:tc>
          <w:tcPr>
            <w:tcW w:w="760" w:type="dxa"/>
            <w:tcBorders>
              <w:top w:val="nil"/>
              <w:left w:val="single" w:color="auto" w:sz="8" w:space="0"/>
              <w:bottom w:val="single" w:color="auto" w:sz="4" w:space="0"/>
              <w:right w:val="single" w:color="auto" w:sz="4" w:space="0"/>
            </w:tcBorders>
            <w:shd w:val="clear" w:color="auto" w:fill="auto"/>
            <w:noWrap/>
            <w:vAlign w:val="bottom"/>
          </w:tcPr>
          <w:p w:rsidRPr="00E71222" w:rsidR="00923C50" w:rsidP="002077B1" w:rsidRDefault="00923C50" w14:paraId="2DEDA9C2" w14:textId="7DADC5C5">
            <w:pPr>
              <w:keepNext/>
              <w:keepLines/>
              <w:autoSpaceDE/>
              <w:autoSpaceDN/>
              <w:spacing w:after="0"/>
              <w:jc w:val="center"/>
              <w:rPr>
                <w:rFonts w:eastAsia="Times New Roman" w:asciiTheme="minorHAnsi" w:hAnsiTheme="minorHAnsi" w:cstheme="minorHAnsi"/>
                <w:color w:val="000000"/>
                <w:sz w:val="18"/>
                <w:szCs w:val="18"/>
                <w:lang w:val="en-US" w:eastAsia="en-US"/>
              </w:rPr>
            </w:pPr>
          </w:p>
        </w:tc>
        <w:tc>
          <w:tcPr>
            <w:tcW w:w="3920" w:type="dxa"/>
            <w:tcBorders>
              <w:top w:val="nil"/>
              <w:left w:val="nil"/>
              <w:bottom w:val="single" w:color="auto" w:sz="4" w:space="0"/>
              <w:right w:val="single" w:color="auto" w:sz="4" w:space="0"/>
            </w:tcBorders>
            <w:shd w:val="clear" w:color="auto" w:fill="auto"/>
            <w:noWrap/>
            <w:vAlign w:val="bottom"/>
          </w:tcPr>
          <w:p w:rsidRPr="00E71222" w:rsidR="00923C50" w:rsidP="002077B1" w:rsidRDefault="00923C50" w14:paraId="2DEDA9C3" w14:textId="79EC6A0F">
            <w:pPr>
              <w:keepNext/>
              <w:keepLines/>
              <w:autoSpaceDE/>
              <w:autoSpaceDN/>
              <w:spacing w:after="0"/>
              <w:rPr>
                <w:rFonts w:eastAsia="Times New Roman" w:asciiTheme="minorHAnsi" w:hAnsiTheme="minorHAnsi" w:cstheme="minorHAnsi"/>
                <w:color w:val="000000"/>
                <w:sz w:val="22"/>
                <w:szCs w:val="22"/>
                <w:lang w:val="en-US" w:eastAsia="en-US"/>
              </w:rPr>
            </w:pPr>
          </w:p>
        </w:tc>
        <w:tc>
          <w:tcPr>
            <w:tcW w:w="2280" w:type="dxa"/>
            <w:tcBorders>
              <w:top w:val="nil"/>
              <w:left w:val="nil"/>
              <w:bottom w:val="single" w:color="auto" w:sz="4" w:space="0"/>
              <w:right w:val="single" w:color="auto" w:sz="4" w:space="0"/>
            </w:tcBorders>
            <w:shd w:val="clear" w:color="auto" w:fill="auto"/>
            <w:noWrap/>
            <w:vAlign w:val="bottom"/>
          </w:tcPr>
          <w:p w:rsidRPr="00E71222" w:rsidR="00923C50" w:rsidP="002077B1" w:rsidRDefault="00923C50" w14:paraId="2DEDA9C4" w14:textId="0F6D94A6">
            <w:pPr>
              <w:keepNext/>
              <w:keepLines/>
              <w:autoSpaceDE/>
              <w:autoSpaceDN/>
              <w:spacing w:after="0"/>
              <w:jc w:val="center"/>
              <w:rPr>
                <w:rFonts w:eastAsia="Times New Roman" w:asciiTheme="minorHAnsi" w:hAnsiTheme="minorHAnsi" w:cstheme="minorHAnsi"/>
                <w:color w:val="000000"/>
                <w:lang w:val="en-US" w:eastAsia="en-US"/>
              </w:rPr>
            </w:pPr>
          </w:p>
        </w:tc>
        <w:tc>
          <w:tcPr>
            <w:tcW w:w="2140" w:type="dxa"/>
            <w:tcBorders>
              <w:top w:val="nil"/>
              <w:left w:val="nil"/>
              <w:bottom w:val="single" w:color="auto" w:sz="4" w:space="0"/>
              <w:right w:val="single" w:color="auto" w:sz="4" w:space="0"/>
            </w:tcBorders>
            <w:shd w:val="clear" w:color="auto" w:fill="auto"/>
            <w:noWrap/>
            <w:vAlign w:val="bottom"/>
          </w:tcPr>
          <w:p w:rsidRPr="00E71222" w:rsidR="00923C50" w:rsidP="002077B1" w:rsidRDefault="00923C50" w14:paraId="2DEDA9C5" w14:textId="57B9D6AD">
            <w:pPr>
              <w:keepNext/>
              <w:keepLines/>
              <w:autoSpaceDE/>
              <w:autoSpaceDN/>
              <w:spacing w:after="0"/>
              <w:jc w:val="center"/>
              <w:rPr>
                <w:rFonts w:eastAsia="Times New Roman" w:asciiTheme="minorHAnsi" w:hAnsiTheme="minorHAnsi" w:cstheme="minorHAnsi"/>
                <w:color w:val="000000"/>
                <w:lang w:val="en-US" w:eastAsia="en-US"/>
              </w:rPr>
            </w:pPr>
          </w:p>
        </w:tc>
      </w:tr>
    </w:tbl>
    <w:p w:rsidRPr="00E71222" w:rsidR="006A59E6" w:rsidP="002077B1" w:rsidRDefault="006A59E6" w14:paraId="2DEDA9C7" w14:textId="77777777">
      <w:pPr>
        <w:keepNext/>
        <w:keepLines/>
        <w:ind w:left="1080"/>
        <w:rPr>
          <w:rFonts w:asciiTheme="minorHAnsi" w:hAnsiTheme="minorHAnsi" w:cstheme="minorHAnsi"/>
          <w:b/>
          <w:sz w:val="40"/>
          <w:szCs w:val="40"/>
          <w:u w:val="single"/>
        </w:rPr>
      </w:pPr>
    </w:p>
    <w:p w:rsidRPr="00E71222" w:rsidR="00F05B97" w:rsidP="002077B1" w:rsidRDefault="00F05B97" w14:paraId="2DEDA9C8" w14:textId="77777777">
      <w:pPr>
        <w:keepNext/>
        <w:keepLines/>
        <w:rPr>
          <w:rFonts w:asciiTheme="minorHAnsi" w:hAnsiTheme="minorHAnsi" w:cstheme="minorHAnsi"/>
          <w:bCs/>
          <w:color w:val="000000"/>
          <w:sz w:val="22"/>
        </w:rPr>
      </w:pPr>
    </w:p>
    <w:sectPr w:rsidRPr="00E71222" w:rsidR="00F05B97" w:rsidSect="00E76737">
      <w:headerReference w:type="default" r:id="rId7"/>
      <w:footerReference w:type="default" r:id="rId8"/>
      <w:headerReference w:type="first" r:id="rId9"/>
      <w:pgSz w:w="12240" w:h="15840" w:orient="portrait"/>
      <w:pgMar w:top="2160" w:right="1440" w:bottom="1800" w:left="1440" w:header="720" w:footer="432" w:gutter="0"/>
      <w:pgBorders w:offsetFrom="page">
        <w:top w:val="triple" w:color="4F6228" w:themeColor="accent3" w:themeShade="80" w:sz="4" w:space="24"/>
        <w:left w:val="triple" w:color="4F6228" w:themeColor="accent3" w:themeShade="80" w:sz="4" w:space="24"/>
        <w:bottom w:val="triple" w:color="4F6228" w:themeColor="accent3" w:themeShade="80" w:sz="4" w:space="24"/>
        <w:right w:val="triple" w:color="4F6228" w:themeColor="accent3" w:themeShade="80" w:sz="4" w:space="24"/>
      </w:pgBorders>
      <w:pgNumType w:start="1"/>
      <w:cols w:space="709"/>
      <w:titlePg/>
      <w:docGrid w:linePitch="326"/>
      <w:footerReference w:type="first" r:id="R072fb5453666491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344E" w:rsidRDefault="0060344E" w14:paraId="03F72D04" w14:textId="77777777">
      <w:r>
        <w:separator/>
      </w:r>
    </w:p>
  </w:endnote>
  <w:endnote w:type="continuationSeparator" w:id="0">
    <w:p w:rsidR="0060344E" w:rsidRDefault="0060344E" w14:paraId="15E01E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w:altName w:val="Palatino Linotype"/>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615" w:rsidP="0010179B" w:rsidRDefault="00137615" w14:paraId="2DEDA9CF" w14:textId="77777777">
    <w:pPr>
      <w:pStyle w:val="Footer"/>
      <w:tabs>
        <w:tab w:val="right" w:pos="8395"/>
      </w:tabs>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AA80AA" w:rsidTr="30AA80AA" w14:paraId="5EAFA7DA">
      <w:tc>
        <w:tcPr>
          <w:tcW w:w="3120" w:type="dxa"/>
          <w:tcMar/>
        </w:tcPr>
        <w:p w:rsidR="30AA80AA" w:rsidP="30AA80AA" w:rsidRDefault="30AA80AA" w14:paraId="780D3350" w14:textId="0026954E">
          <w:pPr>
            <w:pStyle w:val="Header"/>
            <w:bidi w:val="0"/>
            <w:ind w:left="-115"/>
            <w:jc w:val="left"/>
          </w:pPr>
        </w:p>
      </w:tc>
      <w:tc>
        <w:tcPr>
          <w:tcW w:w="3120" w:type="dxa"/>
          <w:tcMar/>
        </w:tcPr>
        <w:p w:rsidR="30AA80AA" w:rsidP="30AA80AA" w:rsidRDefault="30AA80AA" w14:paraId="29A816C1" w14:textId="6878F410">
          <w:pPr>
            <w:pStyle w:val="Header"/>
            <w:bidi w:val="0"/>
            <w:jc w:val="center"/>
          </w:pPr>
        </w:p>
      </w:tc>
      <w:tc>
        <w:tcPr>
          <w:tcW w:w="3120" w:type="dxa"/>
          <w:tcMar/>
        </w:tcPr>
        <w:p w:rsidR="30AA80AA" w:rsidP="30AA80AA" w:rsidRDefault="30AA80AA" w14:paraId="40CE8B41" w14:textId="7FCBC46F">
          <w:pPr>
            <w:pStyle w:val="Header"/>
            <w:bidi w:val="0"/>
            <w:ind w:right="-115"/>
            <w:jc w:val="right"/>
          </w:pPr>
        </w:p>
      </w:tc>
    </w:tr>
  </w:tbl>
  <w:p w:rsidR="30AA80AA" w:rsidP="30AA80AA" w:rsidRDefault="30AA80AA" w14:paraId="4F7EE799" w14:textId="5A2B9CD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344E" w:rsidRDefault="0060344E" w14:paraId="3F8B4D3A" w14:textId="77777777">
      <w:r>
        <w:separator/>
      </w:r>
    </w:p>
  </w:footnote>
  <w:footnote w:type="continuationSeparator" w:id="0">
    <w:p w:rsidR="0060344E" w:rsidRDefault="0060344E" w14:paraId="532799C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D2635" w:rsidR="00CE5D7E" w:rsidP="30AA80AA" w:rsidRDefault="00CE5D7E" w14:paraId="45B349C6" w14:textId="7D8D5E28">
    <w:pPr>
      <w:pStyle w:val="Header"/>
      <w:rPr>
        <w:rFonts w:ascii="Calibri" w:hAnsi="Calibri" w:cs="Calibri" w:asciiTheme="minorAscii" w:hAnsiTheme="minorAscii" w:cstheme="minorAscii"/>
        <w:sz w:val="24"/>
        <w:szCs w:val="24"/>
      </w:rPr>
    </w:pPr>
    <w:r w:rsidRPr="30AA80AA" w:rsidR="30AA80AA">
      <w:rPr>
        <w:rFonts w:ascii="Calibri" w:hAnsi="Calibri" w:cs="Calibri" w:asciiTheme="minorAscii" w:hAnsiTheme="minorAscii" w:cstheme="minorAscii"/>
        <w:sz w:val="24"/>
        <w:szCs w:val="24"/>
      </w:rPr>
      <w:t>Procedure 10</w:t>
    </w:r>
    <w:r w:rsidRPr="30AA80AA" w:rsidR="30AA80AA">
      <w:rPr>
        <w:rFonts w:ascii="Calibri" w:hAnsi="Calibri" w:cs="Calibri" w:asciiTheme="minorAscii" w:hAnsiTheme="minorAscii" w:cstheme="minorAscii"/>
        <w:sz w:val="24"/>
        <w:szCs w:val="24"/>
      </w:rPr>
      <w:t>1</w:t>
    </w:r>
    <w:r w:rsidRPr="30AA80AA" w:rsidR="30AA80AA">
      <w:rPr>
        <w:rFonts w:ascii="Calibri" w:hAnsi="Calibri" w:cs="Calibri" w:asciiTheme="minorAscii" w:hAnsiTheme="minorAscii" w:cstheme="minorAscii"/>
        <w:sz w:val="24"/>
        <w:szCs w:val="24"/>
      </w:rPr>
      <w:t>- Del</w:t>
    </w:r>
    <w:r w:rsidRPr="30AA80AA" w:rsidR="30AA80AA">
      <w:rPr>
        <w:rFonts w:ascii="Calibri" w:hAnsi="Calibri" w:cs="Calibri" w:asciiTheme="minorAscii" w:hAnsiTheme="minorAscii" w:cstheme="minorAscii"/>
        <w:sz w:val="24"/>
        <w:szCs w:val="24"/>
      </w:rPr>
      <w:t>e</w:t>
    </w:r>
    <w:r w:rsidRPr="30AA80AA" w:rsidR="30AA80AA">
      <w:rPr>
        <w:rFonts w:ascii="Calibri" w:hAnsi="Calibri" w:cs="Calibri" w:asciiTheme="minorAscii" w:hAnsiTheme="minorAscii" w:cstheme="minorAscii"/>
        <w:sz w:val="24"/>
        <w:szCs w:val="24"/>
      </w:rPr>
      <w:t>gation of Authority</w:t>
    </w:r>
  </w:p>
  <w:p w:rsidRPr="000D2635" w:rsidR="003928DD" w:rsidRDefault="003928DD" w14:paraId="6EB7D9FF" w14:textId="404AB02B">
    <w:pPr>
      <w:pStyle w:val="Header"/>
      <w:rPr>
        <w:rFonts w:asciiTheme="minorHAnsi" w:hAnsiTheme="minorHAnsi" w:cstheme="minorHAnsi"/>
        <w:sz w:val="24"/>
        <w:szCs w:val="24"/>
      </w:rPr>
    </w:pPr>
    <w:r w:rsidRPr="000D2635">
      <w:rPr>
        <w:rFonts w:asciiTheme="minorHAnsi" w:hAnsiTheme="minorHAnsi" w:cstheme="minorHAnsi"/>
        <w:sz w:val="24"/>
        <w:szCs w:val="24"/>
      </w:rPr>
      <w:t>Revised December 8, 2020</w:t>
    </w:r>
  </w:p>
  <w:p w:rsidRPr="000D2635" w:rsidR="003928DD" w:rsidRDefault="003928DD" w14:paraId="0C552C7A" w14:textId="3869EA38">
    <w:pPr>
      <w:pStyle w:val="Header"/>
      <w:rPr>
        <w:rFonts w:asciiTheme="minorHAnsi" w:hAnsiTheme="minorHAnsi" w:cstheme="minorHAnsi"/>
        <w:sz w:val="24"/>
        <w:szCs w:val="24"/>
      </w:rPr>
    </w:pPr>
    <w:r w:rsidRPr="000D2635">
      <w:rPr>
        <w:rFonts w:asciiTheme="minorHAnsi" w:hAnsiTheme="minorHAnsi" w:cstheme="minorHAnsi"/>
        <w:sz w:val="24"/>
        <w:szCs w:val="24"/>
      </w:rPr>
      <w:t xml:space="preserve">Page </w:t>
    </w:r>
    <w:r w:rsidRPr="000D2635">
      <w:rPr>
        <w:rFonts w:asciiTheme="minorHAnsi" w:hAnsiTheme="minorHAnsi" w:cstheme="minorHAnsi"/>
        <w:sz w:val="24"/>
        <w:szCs w:val="24"/>
      </w:rPr>
      <w:fldChar w:fldCharType="begin"/>
    </w:r>
    <w:r w:rsidRPr="000D2635">
      <w:rPr>
        <w:rFonts w:asciiTheme="minorHAnsi" w:hAnsiTheme="minorHAnsi" w:cstheme="minorHAnsi"/>
        <w:sz w:val="24"/>
        <w:szCs w:val="24"/>
      </w:rPr>
      <w:instrText xml:space="preserve"> PAGE   \* MERGEFORMAT </w:instrText>
    </w:r>
    <w:r w:rsidRPr="000D2635">
      <w:rPr>
        <w:rFonts w:asciiTheme="minorHAnsi" w:hAnsiTheme="minorHAnsi" w:cstheme="minorHAnsi"/>
        <w:sz w:val="24"/>
        <w:szCs w:val="24"/>
      </w:rPr>
      <w:fldChar w:fldCharType="separate"/>
    </w:r>
    <w:r w:rsidRPr="000D2635">
      <w:rPr>
        <w:rFonts w:asciiTheme="minorHAnsi" w:hAnsiTheme="minorHAnsi" w:cstheme="minorHAnsi"/>
        <w:noProof/>
        <w:sz w:val="24"/>
        <w:szCs w:val="24"/>
      </w:rPr>
      <w:t>1</w:t>
    </w:r>
    <w:r w:rsidRPr="000D2635">
      <w:rPr>
        <w:rFonts w:asciiTheme="minorHAnsi" w:hAnsiTheme="minorHAnsi" w:cstheme="minorHAnsi"/>
        <w:noProof/>
        <w:sz w:val="24"/>
        <w:szCs w:val="24"/>
      </w:rPr>
      <w:fldChar w:fldCharType="end"/>
    </w:r>
  </w:p>
  <w:p w:rsidRPr="000D2635" w:rsidR="00137615" w:rsidRDefault="00137615" w14:paraId="2DEDA9CD" w14:textId="77777777">
    <w:pPr>
      <w:pStyle w:val="Header"/>
      <w:tabs>
        <w:tab w:val="right" w:pos="8640"/>
      </w:tabs>
      <w:rPr>
        <w:rFonts w:asciiTheme="minorHAnsi" w:hAnsiTheme="minorHAnsi" w:cstheme="minorHAnsi"/>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A92385" w:rsidP="000C124F" w:rsidRDefault="000C124F" w14:paraId="431D463A" w14:textId="32E522A6">
    <w:pPr>
      <w:pStyle w:val="Header"/>
      <w:jc w:val="center"/>
    </w:pPr>
    <w:r w:rsidRPr="002C2176">
      <w:rPr>
        <w:rFonts w:ascii="Calibri" w:hAnsi="Calibri" w:cs="Calibri"/>
        <w:noProof/>
      </w:rPr>
      <w:drawing>
        <wp:inline distT="0" distB="0" distL="0" distR="0" wp14:anchorId="1B6F0EAD" wp14:editId="0E92CA8F">
          <wp:extent cx="4224528"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4224528" cy="1371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multilevel"/>
    <w:tmpl w:val="5A00074E"/>
    <w:lvl w:ilvl="0">
      <w:start w:val="1"/>
      <w:numFmt w:val="decimal"/>
      <w:pStyle w:val="ref"/>
      <w:lvlText w:val="%1."/>
      <w:lvlJc w:val="left"/>
      <w:pPr>
        <w:tabs>
          <w:tab w:val="num" w:pos="1080"/>
        </w:tabs>
        <w:ind w:left="1080" w:hanging="108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5E3757"/>
    <w:multiLevelType w:val="multilevel"/>
    <w:tmpl w:val="F80CABB2"/>
    <w:lvl w:ilvl="0">
      <w:start w:val="1"/>
      <w:numFmt w:val="decimal"/>
      <w:lvlText w:val="%1."/>
      <w:lvlJc w:val="left"/>
      <w:pPr>
        <w:tabs>
          <w:tab w:val="num" w:pos="1807"/>
        </w:tabs>
        <w:ind w:left="1807" w:hanging="360"/>
      </w:pPr>
      <w:rPr>
        <w:rFonts w:hint="default" w:ascii="Palatino" w:hAnsi="Palatino"/>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7C3173"/>
    <w:multiLevelType w:val="hybridMultilevel"/>
    <w:tmpl w:val="C868B724"/>
    <w:lvl w:ilvl="0" w:tplc="6C0ECB2A">
      <w:start w:val="1"/>
      <w:numFmt w:val="decimal"/>
      <w:pStyle w:val="biblio"/>
      <w:lvlText w:val="%1."/>
      <w:lvlJc w:val="left"/>
      <w:pPr>
        <w:tabs>
          <w:tab w:val="num" w:pos="720"/>
        </w:tabs>
        <w:ind w:left="720" w:hanging="360"/>
      </w:pPr>
      <w:rPr>
        <w:rFonts w:hint="default" w:ascii="Palatino" w:hAnsi="Palatino"/>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E61737"/>
    <w:multiLevelType w:val="singleLevel"/>
    <w:tmpl w:val="08090001"/>
    <w:lvl w:ilvl="0">
      <w:start w:val="1"/>
      <w:numFmt w:val="bullet"/>
      <w:lvlText w:val=""/>
      <w:lvlJc w:val="left"/>
      <w:pPr>
        <w:tabs>
          <w:tab w:val="num" w:pos="360"/>
        </w:tabs>
        <w:ind w:left="360" w:hanging="360"/>
      </w:pPr>
      <w:rPr>
        <w:rFonts w:hint="default" w:ascii="Symbol" w:hAnsi="Symbol" w:cs="Symbol"/>
      </w:rPr>
    </w:lvl>
  </w:abstractNum>
  <w:abstractNum w:abstractNumId="4" w15:restartNumberingAfterBreak="0">
    <w:nsid w:val="1FBB0F19"/>
    <w:multiLevelType w:val="singleLevel"/>
    <w:tmpl w:val="4B30F75A"/>
    <w:lvl w:ilvl="0">
      <w:start w:val="1"/>
      <w:numFmt w:val="decimal"/>
      <w:lvlText w:val="2.%1"/>
      <w:lvlJc w:val="left"/>
      <w:pPr>
        <w:tabs>
          <w:tab w:val="num" w:pos="720"/>
        </w:tabs>
        <w:ind w:left="720" w:hanging="720"/>
      </w:pPr>
      <w:rPr>
        <w:rFonts w:hint="default" w:ascii="Arial" w:hAnsi="Arial" w:cs="Arial"/>
        <w:b/>
        <w:bCs/>
        <w:i w:val="0"/>
        <w:iCs w:val="0"/>
        <w:sz w:val="28"/>
        <w:szCs w:val="28"/>
      </w:rPr>
    </w:lvl>
  </w:abstractNum>
  <w:abstractNum w:abstractNumId="5" w15:restartNumberingAfterBreak="0">
    <w:nsid w:val="23052C80"/>
    <w:multiLevelType w:val="singleLevel"/>
    <w:tmpl w:val="D16CD128"/>
    <w:lvl w:ilvl="0">
      <w:start w:val="1"/>
      <w:numFmt w:val="bullet"/>
      <w:pStyle w:val="Bullet4"/>
      <w:lvlText w:val=""/>
      <w:lvlJc w:val="left"/>
      <w:pPr>
        <w:tabs>
          <w:tab w:val="num" w:pos="360"/>
        </w:tabs>
        <w:ind w:left="360" w:hanging="360"/>
      </w:pPr>
      <w:rPr>
        <w:rFonts w:hint="default" w:ascii="Wingdings" w:hAnsi="Wingdings" w:cs="Wingdings"/>
        <w:sz w:val="16"/>
        <w:szCs w:val="16"/>
      </w:rPr>
    </w:lvl>
  </w:abstractNum>
  <w:abstractNum w:abstractNumId="6" w15:restartNumberingAfterBreak="0">
    <w:nsid w:val="23164ACD"/>
    <w:multiLevelType w:val="hybridMultilevel"/>
    <w:tmpl w:val="0728C97E"/>
    <w:lvl w:ilvl="0" w:tplc="C7EC2E20">
      <w:start w:val="1"/>
      <w:numFmt w:val="decimal"/>
      <w:pStyle w:val="sfrestartsteps"/>
      <w:lvlText w:val="Step %1"/>
      <w:lvlJc w:val="left"/>
      <w:pPr>
        <w:tabs>
          <w:tab w:val="num" w:pos="1440"/>
        </w:tabs>
        <w:ind w:left="1440" w:hanging="893"/>
      </w:pPr>
      <w:rPr>
        <w:rFonts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502286"/>
    <w:multiLevelType w:val="singleLevel"/>
    <w:tmpl w:val="6BA40EBC"/>
    <w:lvl w:ilvl="0">
      <w:start w:val="1"/>
      <w:numFmt w:val="bullet"/>
      <w:pStyle w:val="Bullet"/>
      <w:lvlText w:val="−"/>
      <w:lvlJc w:val="left"/>
      <w:pPr>
        <w:tabs>
          <w:tab w:val="num" w:pos="720"/>
        </w:tabs>
        <w:ind w:left="360"/>
      </w:pPr>
      <w:rPr>
        <w:rFonts w:hint="default" w:ascii="Times New Roman" w:hAnsi="Times New Roman" w:cs="Times New Roman"/>
      </w:rPr>
    </w:lvl>
  </w:abstractNum>
  <w:abstractNum w:abstractNumId="8" w15:restartNumberingAfterBreak="0">
    <w:nsid w:val="30F72617"/>
    <w:multiLevelType w:val="singleLevel"/>
    <w:tmpl w:val="74823AEC"/>
    <w:lvl w:ilvl="0">
      <w:start w:val="1"/>
      <w:numFmt w:val="decimal"/>
      <w:pStyle w:val="List"/>
      <w:lvlText w:val="(%1)"/>
      <w:lvlJc w:val="left"/>
      <w:pPr>
        <w:tabs>
          <w:tab w:val="num" w:pos="0"/>
        </w:tabs>
        <w:ind w:left="0" w:firstLine="0"/>
      </w:pPr>
      <w:rPr>
        <w:rFonts w:hint="default"/>
      </w:rPr>
    </w:lvl>
  </w:abstractNum>
  <w:abstractNum w:abstractNumId="9" w15:restartNumberingAfterBreak="0">
    <w:nsid w:val="41BB5D69"/>
    <w:multiLevelType w:val="multilevel"/>
    <w:tmpl w:val="4A96BC7E"/>
    <w:lvl w:ilvl="0">
      <w:start w:val="1"/>
      <w:numFmt w:val="upperLetter"/>
      <w:pStyle w:val="List4"/>
      <w:lvlText w:val="(%1)"/>
      <w:lvlJc w:val="left"/>
      <w:pPr>
        <w:tabs>
          <w:tab w:val="num" w:pos="2340"/>
        </w:tabs>
        <w:ind w:left="2340" w:hanging="720"/>
      </w:pPr>
      <w:rPr>
        <w:rFonts w:hint="default"/>
      </w:rPr>
    </w:lvl>
  </w:abstractNum>
  <w:abstractNum w:abstractNumId="10" w15:restartNumberingAfterBreak="0">
    <w:nsid w:val="44D72135"/>
    <w:multiLevelType w:val="singleLevel"/>
    <w:tmpl w:val="50F2E4A2"/>
    <w:lvl w:ilvl="0">
      <w:start w:val="1"/>
      <w:numFmt w:val="bullet"/>
      <w:pStyle w:val="Bullet3"/>
      <w:lvlText w:val="□"/>
      <w:lvlJc w:val="left"/>
      <w:pPr>
        <w:tabs>
          <w:tab w:val="num" w:pos="360"/>
        </w:tabs>
        <w:ind w:left="360" w:hanging="360"/>
      </w:pPr>
      <w:rPr>
        <w:rFonts w:hint="default" w:ascii="Times New Roman" w:hAnsi="Times New Roman" w:cs="Times New Roman"/>
      </w:rPr>
    </w:lvl>
  </w:abstractNum>
  <w:abstractNum w:abstractNumId="11" w15:restartNumberingAfterBreak="0">
    <w:nsid w:val="479B363B"/>
    <w:multiLevelType w:val="multilevel"/>
    <w:tmpl w:val="EA705DE4"/>
    <w:lvl w:ilvl="0">
      <w:start w:val="1"/>
      <w:numFmt w:val="decimal"/>
      <w:lvlText w:val="%1."/>
      <w:lvlJc w:val="left"/>
      <w:pPr>
        <w:tabs>
          <w:tab w:val="num" w:pos="432"/>
        </w:tabs>
        <w:ind w:left="432" w:hanging="432"/>
      </w:pPr>
      <w:rPr>
        <w:rFonts w:hint="default" w:ascii="Arial" w:hAnsi="Arial" w:cs="Arial"/>
        <w:b/>
        <w:bCs/>
        <w:i w:val="0"/>
        <w:iCs w:val="0"/>
        <w:sz w:val="28"/>
        <w:szCs w:val="28"/>
      </w:rPr>
    </w:lvl>
    <w:lvl w:ilvl="1">
      <w:start w:val="1"/>
      <w:numFmt w:val="decimal"/>
      <w:lvlText w:val="%1.%2"/>
      <w:lvlJc w:val="left"/>
      <w:pPr>
        <w:tabs>
          <w:tab w:val="num" w:pos="864"/>
        </w:tabs>
        <w:ind w:left="864" w:hanging="432"/>
      </w:pPr>
      <w:rPr>
        <w:rFonts w:hint="default" w:ascii="Arial" w:hAnsi="Arial" w:cs="Arial"/>
        <w:b/>
        <w:bCs/>
        <w:i w:val="0"/>
        <w:iCs w:val="0"/>
        <w:sz w:val="24"/>
        <w:szCs w:val="24"/>
      </w:rPr>
    </w:lvl>
    <w:lvl w:ilvl="2">
      <w:start w:val="1"/>
      <w:numFmt w:val="decimal"/>
      <w:lvlText w:val="%1.%2.%3"/>
      <w:lvlJc w:val="left"/>
      <w:pPr>
        <w:tabs>
          <w:tab w:val="num" w:pos="1584"/>
        </w:tabs>
        <w:ind w:left="1296" w:hanging="432"/>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40642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AA23D6F"/>
    <w:multiLevelType w:val="hybridMultilevel"/>
    <w:tmpl w:val="64381756"/>
    <w:lvl w:ilvl="0">
      <w:start w:val="1"/>
      <w:numFmt w:val="bullet"/>
      <w:pStyle w:val="Cellbullet"/>
      <w:lvlText w:val=""/>
      <w:lvlJc w:val="left"/>
      <w:pPr>
        <w:tabs>
          <w:tab w:val="num" w:pos="360"/>
        </w:tabs>
        <w:ind w:left="360" w:hanging="360"/>
      </w:pPr>
      <w:rPr>
        <w:rFonts w:hint="default" w:ascii="Symbol" w:hAnsi="Symbol" w:cs="Symbol"/>
      </w:rPr>
    </w:lvl>
  </w:abstractNum>
  <w:abstractNum w:abstractNumId="14" w15:restartNumberingAfterBreak="0">
    <w:nsid w:val="614A213B"/>
    <w:multiLevelType w:val="hybridMultilevel"/>
    <w:tmpl w:val="C344B102"/>
    <w:lvl w:ilvl="0">
      <w:start w:val="1"/>
      <w:numFmt w:val="bullet"/>
      <w:pStyle w:val="Bullet2"/>
      <w:lvlText w:val=""/>
      <w:lvlJc w:val="left"/>
      <w:pPr>
        <w:tabs>
          <w:tab w:val="num" w:pos="360"/>
        </w:tabs>
        <w:ind w:left="360" w:hanging="360"/>
      </w:pPr>
      <w:rPr>
        <w:rFonts w:hint="default" w:ascii="Symbol" w:hAnsi="Symbol" w:cs="Symbol"/>
      </w:rPr>
    </w:lvl>
  </w:abstractNum>
  <w:abstractNum w:abstractNumId="15" w15:restartNumberingAfterBreak="0">
    <w:nsid w:val="6A2963B4"/>
    <w:multiLevelType w:val="hybridMultilevel"/>
    <w:tmpl w:val="EAB6D010"/>
    <w:lvl w:ilvl="0">
      <w:start w:val="1"/>
      <w:numFmt w:val="upperLetter"/>
      <w:pStyle w:val="List3"/>
      <w:lvlText w:val="(%1)"/>
      <w:lvlJc w:val="left"/>
      <w:pPr>
        <w:tabs>
          <w:tab w:val="num" w:pos="720"/>
        </w:tabs>
        <w:ind w:left="720" w:hanging="720"/>
      </w:pPr>
    </w:lvl>
  </w:abstractNum>
  <w:num w:numId="1">
    <w:abstractNumId w:val="7"/>
  </w:num>
  <w:num w:numId="2">
    <w:abstractNumId w:val="14"/>
  </w:num>
  <w:num w:numId="3">
    <w:abstractNumId w:val="10"/>
  </w:num>
  <w:num w:numId="4">
    <w:abstractNumId w:val="5"/>
  </w:num>
  <w:num w:numId="5">
    <w:abstractNumId w:val="13"/>
  </w:num>
  <w:num w:numId="6">
    <w:abstractNumId w:val="8"/>
  </w:num>
  <w:num w:numId="7">
    <w:abstractNumId w:val="9"/>
  </w:num>
  <w:num w:numId="8">
    <w:abstractNumId w:val="15"/>
  </w:num>
  <w:num w:numId="9">
    <w:abstractNumId w:val="0"/>
    <w:lvlOverride w:ilvl="0">
      <w:lvl w:ilvl="0">
        <w:start w:val="1"/>
        <w:numFmt w:val="decimal"/>
        <w:pStyle w:val="ref"/>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
    <w:abstractNumId w:val="3"/>
  </w:num>
  <w:num w:numId="11">
    <w:abstractNumId w:val="4"/>
  </w:num>
  <w:num w:numId="12">
    <w:abstractNumId w:val="11"/>
  </w:num>
  <w:num w:numId="13">
    <w:abstractNumId w:val="6"/>
  </w:num>
  <w:num w:numId="14">
    <w:abstractNumId w:val="6"/>
  </w:num>
  <w:num w:numId="15">
    <w:abstractNumId w:val="6"/>
    <w:lvlOverride w:ilvl="0">
      <w:startOverride w:val="1"/>
    </w:lvlOverride>
  </w:num>
  <w:num w:numId="16">
    <w:abstractNumId w:val="2"/>
  </w:num>
  <w:num w:numId="17">
    <w:abstractNumId w:val="1"/>
  </w:num>
  <w:num w:numId="18">
    <w:abstractNumId w:val="11"/>
    <w:lvlOverride w:ilvl="0">
      <w:startOverride w:val="1"/>
    </w:lvlOverride>
    <w:lvlOverride w:ilvl="1">
      <w:startOverride w:val="4"/>
    </w:lvlOverride>
  </w:num>
  <w:num w:numId="19">
    <w:abstractNumId w:val="12"/>
  </w:num>
  <w:num w:numId="20">
    <w:abstractNumId w:val="12"/>
  </w:num>
  <w:num w:numId="21">
    <w:abstractNumId w:val="12"/>
  </w:num>
  <w:num w:numId="22">
    <w:abstractNumId w:val="12"/>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0E1"/>
    <w:rsid w:val="000038F3"/>
    <w:rsid w:val="00004F3F"/>
    <w:rsid w:val="0000620F"/>
    <w:rsid w:val="0006414D"/>
    <w:rsid w:val="000A63C8"/>
    <w:rsid w:val="000C124F"/>
    <w:rsid w:val="000D2635"/>
    <w:rsid w:val="0010179B"/>
    <w:rsid w:val="00106B04"/>
    <w:rsid w:val="00121FFC"/>
    <w:rsid w:val="00137108"/>
    <w:rsid w:val="00137615"/>
    <w:rsid w:val="00141B5B"/>
    <w:rsid w:val="00152A6F"/>
    <w:rsid w:val="00154B16"/>
    <w:rsid w:val="001734C6"/>
    <w:rsid w:val="00173C90"/>
    <w:rsid w:val="00182F14"/>
    <w:rsid w:val="001954DF"/>
    <w:rsid w:val="001A1A91"/>
    <w:rsid w:val="001A6501"/>
    <w:rsid w:val="001D0CF4"/>
    <w:rsid w:val="001D380D"/>
    <w:rsid w:val="001D5095"/>
    <w:rsid w:val="001E0AD1"/>
    <w:rsid w:val="001F23BD"/>
    <w:rsid w:val="002077B1"/>
    <w:rsid w:val="00223981"/>
    <w:rsid w:val="00235B86"/>
    <w:rsid w:val="002560A5"/>
    <w:rsid w:val="00292D6E"/>
    <w:rsid w:val="002A3B4F"/>
    <w:rsid w:val="002D4FF0"/>
    <w:rsid w:val="002F4E90"/>
    <w:rsid w:val="00342112"/>
    <w:rsid w:val="00345475"/>
    <w:rsid w:val="003601AC"/>
    <w:rsid w:val="0036476E"/>
    <w:rsid w:val="00367C0B"/>
    <w:rsid w:val="003852FA"/>
    <w:rsid w:val="003908E3"/>
    <w:rsid w:val="003928DD"/>
    <w:rsid w:val="003A722A"/>
    <w:rsid w:val="003B5361"/>
    <w:rsid w:val="003B69D9"/>
    <w:rsid w:val="003C265A"/>
    <w:rsid w:val="003D4223"/>
    <w:rsid w:val="003D702A"/>
    <w:rsid w:val="003D7C2F"/>
    <w:rsid w:val="003F0070"/>
    <w:rsid w:val="003F48BF"/>
    <w:rsid w:val="004532C6"/>
    <w:rsid w:val="00467ADC"/>
    <w:rsid w:val="00471A2E"/>
    <w:rsid w:val="0047579A"/>
    <w:rsid w:val="00480F6A"/>
    <w:rsid w:val="004937E9"/>
    <w:rsid w:val="004B594C"/>
    <w:rsid w:val="004C3B07"/>
    <w:rsid w:val="004E3506"/>
    <w:rsid w:val="004F1F07"/>
    <w:rsid w:val="004F312C"/>
    <w:rsid w:val="0051307D"/>
    <w:rsid w:val="005171B1"/>
    <w:rsid w:val="005306F8"/>
    <w:rsid w:val="00530DD8"/>
    <w:rsid w:val="00533CDA"/>
    <w:rsid w:val="0054375C"/>
    <w:rsid w:val="0055691A"/>
    <w:rsid w:val="00567E09"/>
    <w:rsid w:val="00576439"/>
    <w:rsid w:val="0058254B"/>
    <w:rsid w:val="005B4D7C"/>
    <w:rsid w:val="005D2508"/>
    <w:rsid w:val="005E3BEE"/>
    <w:rsid w:val="0060344E"/>
    <w:rsid w:val="00650DA9"/>
    <w:rsid w:val="006517AC"/>
    <w:rsid w:val="006606D8"/>
    <w:rsid w:val="00676C2F"/>
    <w:rsid w:val="0068272F"/>
    <w:rsid w:val="00690F6C"/>
    <w:rsid w:val="006A55BC"/>
    <w:rsid w:val="006A59E6"/>
    <w:rsid w:val="006D0B43"/>
    <w:rsid w:val="0070135C"/>
    <w:rsid w:val="00703542"/>
    <w:rsid w:val="00705E08"/>
    <w:rsid w:val="007245A4"/>
    <w:rsid w:val="00765E6B"/>
    <w:rsid w:val="00795CBE"/>
    <w:rsid w:val="007E6803"/>
    <w:rsid w:val="007F69C9"/>
    <w:rsid w:val="007F7B00"/>
    <w:rsid w:val="00814878"/>
    <w:rsid w:val="008173DA"/>
    <w:rsid w:val="00824009"/>
    <w:rsid w:val="008251E1"/>
    <w:rsid w:val="00883BB9"/>
    <w:rsid w:val="008B2CA6"/>
    <w:rsid w:val="008D365E"/>
    <w:rsid w:val="00921149"/>
    <w:rsid w:val="00923C50"/>
    <w:rsid w:val="00930A6C"/>
    <w:rsid w:val="0097169B"/>
    <w:rsid w:val="00971906"/>
    <w:rsid w:val="00975FFB"/>
    <w:rsid w:val="009932E3"/>
    <w:rsid w:val="00994214"/>
    <w:rsid w:val="009A618A"/>
    <w:rsid w:val="00A0556B"/>
    <w:rsid w:val="00A313BF"/>
    <w:rsid w:val="00A508F3"/>
    <w:rsid w:val="00A77A2D"/>
    <w:rsid w:val="00A92385"/>
    <w:rsid w:val="00A94146"/>
    <w:rsid w:val="00AA0F05"/>
    <w:rsid w:val="00AB65AC"/>
    <w:rsid w:val="00AB76F0"/>
    <w:rsid w:val="00AC0C30"/>
    <w:rsid w:val="00AF005C"/>
    <w:rsid w:val="00B1035A"/>
    <w:rsid w:val="00B169BC"/>
    <w:rsid w:val="00B16FCB"/>
    <w:rsid w:val="00B23149"/>
    <w:rsid w:val="00B27282"/>
    <w:rsid w:val="00B31BD7"/>
    <w:rsid w:val="00B54911"/>
    <w:rsid w:val="00B80D55"/>
    <w:rsid w:val="00B860E1"/>
    <w:rsid w:val="00B86379"/>
    <w:rsid w:val="00BA0679"/>
    <w:rsid w:val="00BA63FF"/>
    <w:rsid w:val="00BD3812"/>
    <w:rsid w:val="00BF0D17"/>
    <w:rsid w:val="00BF35ED"/>
    <w:rsid w:val="00C11035"/>
    <w:rsid w:val="00C260FE"/>
    <w:rsid w:val="00C55DD5"/>
    <w:rsid w:val="00C858CE"/>
    <w:rsid w:val="00C95B56"/>
    <w:rsid w:val="00CE5D7E"/>
    <w:rsid w:val="00CF3BA2"/>
    <w:rsid w:val="00CF5002"/>
    <w:rsid w:val="00D14940"/>
    <w:rsid w:val="00D327EE"/>
    <w:rsid w:val="00D551C9"/>
    <w:rsid w:val="00D573BC"/>
    <w:rsid w:val="00D6716F"/>
    <w:rsid w:val="00D67F90"/>
    <w:rsid w:val="00D831AF"/>
    <w:rsid w:val="00D85938"/>
    <w:rsid w:val="00D85CF4"/>
    <w:rsid w:val="00D97F46"/>
    <w:rsid w:val="00DA0AD7"/>
    <w:rsid w:val="00DA6544"/>
    <w:rsid w:val="00DB4B62"/>
    <w:rsid w:val="00DB7A20"/>
    <w:rsid w:val="00DC59F8"/>
    <w:rsid w:val="00DF0089"/>
    <w:rsid w:val="00DF25A7"/>
    <w:rsid w:val="00E22809"/>
    <w:rsid w:val="00E3198A"/>
    <w:rsid w:val="00E50C71"/>
    <w:rsid w:val="00E70296"/>
    <w:rsid w:val="00E71222"/>
    <w:rsid w:val="00E76737"/>
    <w:rsid w:val="00E8266C"/>
    <w:rsid w:val="00E8396E"/>
    <w:rsid w:val="00EA613B"/>
    <w:rsid w:val="00EB302A"/>
    <w:rsid w:val="00EB3290"/>
    <w:rsid w:val="00EC656F"/>
    <w:rsid w:val="00EE110A"/>
    <w:rsid w:val="00F05B97"/>
    <w:rsid w:val="00F117AD"/>
    <w:rsid w:val="00F359AD"/>
    <w:rsid w:val="00FD2D10"/>
    <w:rsid w:val="00FD48AA"/>
    <w:rsid w:val="00FE20A9"/>
    <w:rsid w:val="00FE55CD"/>
    <w:rsid w:val="00FF0866"/>
    <w:rsid w:val="00FF0FBC"/>
    <w:rsid w:val="00FF39F6"/>
    <w:rsid w:val="00FF423C"/>
    <w:rsid w:val="30AA80AA"/>
    <w:rsid w:val="567D1609"/>
    <w:rsid w:val="62C4F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DA979"/>
  <w15:docId w15:val="{152BE193-AA97-4FB2-AEFC-1240EEBD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MS Mincho"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autoSpaceDE w:val="0"/>
      <w:autoSpaceDN w:val="0"/>
      <w:spacing w:after="240"/>
    </w:pPr>
    <w:rPr>
      <w:sz w:val="24"/>
      <w:szCs w:val="24"/>
      <w:lang w:val="en-CA" w:eastAsia="ja-JP"/>
    </w:rPr>
  </w:style>
  <w:style w:type="paragraph" w:styleId="Heading1">
    <w:name w:val="heading 1"/>
    <w:basedOn w:val="Normal"/>
    <w:next w:val="Normal"/>
    <w:qFormat/>
    <w:rsid w:val="00AC0C30"/>
    <w:pPr>
      <w:keepNext/>
      <w:pageBreakBefore/>
      <w:numPr>
        <w:numId w:val="19"/>
      </w:numPr>
      <w:outlineLvl w:val="0"/>
    </w:pPr>
    <w:rPr>
      <w:rFonts w:ascii="Arial" w:hAnsi="Arial" w:cs="Arial"/>
      <w:b/>
      <w:bCs/>
      <w:color w:val="A4001D"/>
      <w:kern w:val="28"/>
      <w:sz w:val="28"/>
      <w:szCs w:val="28"/>
    </w:rPr>
  </w:style>
  <w:style w:type="paragraph" w:styleId="Heading2">
    <w:name w:val="heading 2"/>
    <w:basedOn w:val="Normal"/>
    <w:next w:val="Normal"/>
    <w:qFormat/>
    <w:rsid w:val="0070135C"/>
    <w:pPr>
      <w:keepNext/>
      <w:numPr>
        <w:ilvl w:val="1"/>
        <w:numId w:val="19"/>
      </w:numPr>
      <w:tabs>
        <w:tab w:val="num" w:pos="1080"/>
      </w:tabs>
      <w:spacing w:before="180" w:after="180"/>
      <w:outlineLvl w:val="1"/>
    </w:pPr>
    <w:rPr>
      <w:rFonts w:ascii="Arial" w:hAnsi="Arial" w:cs="Arial"/>
      <w:b/>
      <w:bCs/>
    </w:rPr>
  </w:style>
  <w:style w:type="paragraph" w:styleId="Heading3">
    <w:name w:val="heading 3"/>
    <w:basedOn w:val="Normal"/>
    <w:next w:val="Normal"/>
    <w:qFormat/>
    <w:rsid w:val="00FE20A9"/>
    <w:pPr>
      <w:keepNext/>
      <w:numPr>
        <w:ilvl w:val="2"/>
        <w:numId w:val="19"/>
      </w:numPr>
      <w:spacing w:before="160" w:after="120"/>
      <w:outlineLvl w:val="2"/>
    </w:pPr>
    <w:rPr>
      <w:b/>
      <w:bCs/>
      <w:i/>
      <w:iCs/>
    </w:rPr>
  </w:style>
  <w:style w:type="paragraph" w:styleId="Heading4">
    <w:name w:val="heading 4"/>
    <w:basedOn w:val="Normal"/>
    <w:next w:val="Normal"/>
    <w:qFormat/>
    <w:pPr>
      <w:keepNext/>
      <w:numPr>
        <w:ilvl w:val="3"/>
        <w:numId w:val="19"/>
      </w:numPr>
      <w:spacing w:after="280"/>
      <w:outlineLvl w:val="3"/>
    </w:pPr>
    <w:rPr>
      <w:rFonts w:ascii="Arial" w:hAnsi="Arial" w:cs="Arial"/>
      <w:b/>
      <w:bCs/>
      <w:sz w:val="28"/>
      <w:szCs w:val="28"/>
    </w:rPr>
  </w:style>
  <w:style w:type="paragraph" w:styleId="Heading5">
    <w:name w:val="heading 5"/>
    <w:basedOn w:val="Normal"/>
    <w:next w:val="Normal"/>
    <w:qFormat/>
    <w:pPr>
      <w:keepNext/>
      <w:numPr>
        <w:ilvl w:val="4"/>
        <w:numId w:val="19"/>
      </w:numPr>
      <w:outlineLvl w:val="4"/>
    </w:pPr>
    <w:rPr>
      <w:b/>
      <w:bCs/>
      <w:sz w:val="26"/>
      <w:szCs w:val="26"/>
    </w:rPr>
  </w:style>
  <w:style w:type="paragraph" w:styleId="Heading6">
    <w:name w:val="heading 6"/>
    <w:basedOn w:val="Normal"/>
    <w:next w:val="Normal"/>
    <w:qFormat/>
    <w:pPr>
      <w:keepNext/>
      <w:numPr>
        <w:ilvl w:val="5"/>
        <w:numId w:val="19"/>
      </w:numPr>
      <w:outlineLvl w:val="5"/>
    </w:pPr>
    <w:rPr>
      <w:rFonts w:ascii="Arial" w:hAnsi="Arial" w:cs="Arial"/>
    </w:rPr>
  </w:style>
  <w:style w:type="paragraph" w:styleId="Heading7">
    <w:name w:val="heading 7"/>
    <w:basedOn w:val="Normal"/>
    <w:next w:val="Normal"/>
    <w:qFormat/>
    <w:pPr>
      <w:keepNext/>
      <w:numPr>
        <w:ilvl w:val="6"/>
        <w:numId w:val="19"/>
      </w:numPr>
      <w:outlineLvl w:val="6"/>
    </w:pPr>
    <w:rPr>
      <w:rFonts w:ascii="Arial Narrow" w:hAnsi="Arial Narrow" w:cs="Arial Narrow"/>
      <w:b/>
      <w:bCs/>
    </w:rPr>
  </w:style>
  <w:style w:type="paragraph" w:styleId="Heading8">
    <w:name w:val="heading 8"/>
    <w:basedOn w:val="Normal"/>
    <w:next w:val="Normal"/>
    <w:qFormat/>
    <w:pPr>
      <w:keepNext/>
      <w:numPr>
        <w:ilvl w:val="7"/>
        <w:numId w:val="19"/>
      </w:numPr>
      <w:outlineLvl w:val="7"/>
    </w:pPr>
  </w:style>
  <w:style w:type="paragraph" w:styleId="Heading9">
    <w:name w:val="heading 9"/>
    <w:basedOn w:val="Normal"/>
    <w:next w:val="Normal"/>
    <w:qFormat/>
    <w:pPr>
      <w:keepNext/>
      <w:numPr>
        <w:ilvl w:val="8"/>
        <w:numId w:val="19"/>
      </w:numPr>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 w:customStyle="1">
    <w:name w:val="Bullet"/>
    <w:basedOn w:val="Normal"/>
    <w:pPr>
      <w:numPr>
        <w:numId w:val="1"/>
      </w:numPr>
      <w:tabs>
        <w:tab w:val="clear" w:pos="720"/>
      </w:tabs>
      <w:ind w:hanging="360"/>
    </w:pPr>
  </w:style>
  <w:style w:type="paragraph" w:styleId="Bullet2" w:customStyle="1">
    <w:name w:val="Bullet2"/>
    <w:basedOn w:val="Normal"/>
    <w:pPr>
      <w:numPr>
        <w:numId w:val="2"/>
      </w:numPr>
      <w:tabs>
        <w:tab w:val="clear" w:pos="360"/>
      </w:tabs>
      <w:ind w:left="720"/>
    </w:pPr>
  </w:style>
  <w:style w:type="paragraph" w:styleId="Bullet3" w:customStyle="1">
    <w:name w:val="Bullet3"/>
    <w:basedOn w:val="Normal"/>
    <w:pPr>
      <w:numPr>
        <w:numId w:val="3"/>
      </w:numPr>
      <w:tabs>
        <w:tab w:val="clear" w:pos="360"/>
      </w:tabs>
      <w:ind w:left="1080"/>
    </w:pPr>
  </w:style>
  <w:style w:type="paragraph" w:styleId="Bullet4" w:customStyle="1">
    <w:name w:val="Bullet4"/>
    <w:basedOn w:val="Normal"/>
    <w:pPr>
      <w:numPr>
        <w:numId w:val="4"/>
      </w:numPr>
      <w:tabs>
        <w:tab w:val="clear" w:pos="360"/>
      </w:tabs>
      <w:ind w:left="1440"/>
    </w:pPr>
  </w:style>
  <w:style w:type="paragraph" w:styleId="DefinitionDfinition" w:customStyle="1">
    <w:name w:val="DefinitionDéfinition"/>
    <w:basedOn w:val="Normal"/>
    <w:next w:val="Normal"/>
    <w:rsid w:val="004C3B07"/>
    <w:pPr>
      <w:tabs>
        <w:tab w:val="left" w:pos="900"/>
      </w:tabs>
    </w:pPr>
    <w:rPr>
      <w:rFonts w:ascii="Arial" w:hAnsi="Arial"/>
      <w:sz w:val="20"/>
      <w:lang w:val="fr-CA"/>
    </w:rPr>
  </w:style>
  <w:style w:type="paragraph" w:styleId="Cell" w:customStyle="1">
    <w:name w:val="Cell"/>
    <w:basedOn w:val="Normal"/>
    <w:pPr>
      <w:spacing w:before="60" w:after="60"/>
    </w:pPr>
    <w:rPr>
      <w:rFonts w:ascii="Arial" w:hAnsi="Arial" w:cs="Arial"/>
      <w:sz w:val="20"/>
      <w:szCs w:val="20"/>
    </w:rPr>
  </w:style>
  <w:style w:type="paragraph" w:styleId="Cellbold" w:customStyle="1">
    <w:name w:val="Cellbold"/>
    <w:basedOn w:val="Cell"/>
    <w:rPr>
      <w:b/>
      <w:bCs/>
    </w:rPr>
  </w:style>
  <w:style w:type="paragraph" w:styleId="Cellbullet" w:customStyle="1">
    <w:name w:val="Cellbullet"/>
    <w:basedOn w:val="Cell"/>
    <w:rsid w:val="00FF0FBC"/>
    <w:pPr>
      <w:numPr>
        <w:numId w:val="5"/>
      </w:numPr>
      <w:tabs>
        <w:tab w:val="clear" w:pos="360"/>
      </w:tabs>
    </w:pPr>
    <w:rPr>
      <w:rFonts w:cs="Times New Roman"/>
    </w:rPr>
  </w:style>
  <w:style w:type="character" w:styleId="EndnoteReference">
    <w:name w:val="endnote reference"/>
    <w:rPr>
      <w:vertAlign w:val="superscript"/>
    </w:rPr>
  </w:style>
  <w:style w:type="paragraph" w:styleId="EndnoteText">
    <w:name w:val="endnote text"/>
    <w:basedOn w:val="Normal"/>
    <w:pPr>
      <w:ind w:left="576" w:hanging="288"/>
    </w:pPr>
    <w:rPr>
      <w:sz w:val="18"/>
      <w:szCs w:val="18"/>
    </w:rPr>
  </w:style>
  <w:style w:type="paragraph" w:styleId="Footer">
    <w:name w:val="footer"/>
    <w:basedOn w:val="Normal"/>
    <w:link w:val="FooterChar"/>
    <w:uiPriority w:val="99"/>
    <w:pPr>
      <w:spacing w:after="0"/>
    </w:pPr>
    <w:rPr>
      <w:rFonts w:ascii="Arial" w:hAnsi="Arial" w:cs="Arial"/>
      <w:sz w:val="20"/>
      <w:szCs w:val="20"/>
    </w:rPr>
  </w:style>
  <w:style w:type="character" w:styleId="FootnoteReference">
    <w:name w:val="footnote reference"/>
    <w:rPr>
      <w:vertAlign w:val="superscript"/>
    </w:rPr>
  </w:style>
  <w:style w:type="paragraph" w:styleId="FootnoteText">
    <w:name w:val="footnote text"/>
    <w:basedOn w:val="Normal"/>
    <w:pPr>
      <w:ind w:left="576" w:hanging="288"/>
    </w:pPr>
    <w:rPr>
      <w:sz w:val="18"/>
      <w:szCs w:val="18"/>
    </w:rPr>
  </w:style>
  <w:style w:type="paragraph" w:styleId="Header">
    <w:name w:val="header"/>
    <w:basedOn w:val="Normal"/>
    <w:link w:val="HeaderChar"/>
    <w:uiPriority w:val="99"/>
    <w:pPr>
      <w:spacing w:after="0"/>
    </w:pPr>
    <w:rPr>
      <w:rFonts w:ascii="Arial" w:hAnsi="Arial" w:cs="Arial"/>
      <w:sz w:val="20"/>
      <w:szCs w:val="20"/>
    </w:rPr>
  </w:style>
  <w:style w:type="paragraph" w:styleId="List">
    <w:name w:val="List"/>
    <w:basedOn w:val="Normal"/>
    <w:rsid w:val="00FE20A9"/>
    <w:pPr>
      <w:numPr>
        <w:numId w:val="6"/>
      </w:numPr>
      <w:tabs>
        <w:tab w:val="clear" w:pos="0"/>
        <w:tab w:val="left" w:pos="1350"/>
      </w:tabs>
      <w:spacing w:after="0"/>
      <w:ind w:left="1350" w:hanging="450"/>
    </w:pPr>
    <w:rPr>
      <w:rFonts w:ascii="Palatino" w:hAnsi="Palatino"/>
      <w:sz w:val="22"/>
    </w:rPr>
  </w:style>
  <w:style w:type="paragraph" w:styleId="List2">
    <w:name w:val="List 2"/>
    <w:basedOn w:val="List"/>
    <w:rsid w:val="004C3B07"/>
    <w:pPr>
      <w:tabs>
        <w:tab w:val="clear" w:pos="1350"/>
        <w:tab w:val="left" w:pos="2070"/>
      </w:tabs>
      <w:ind w:left="2070"/>
    </w:pPr>
  </w:style>
  <w:style w:type="paragraph" w:styleId="List3">
    <w:name w:val="List 3"/>
    <w:basedOn w:val="Normal"/>
    <w:rsid w:val="00C11035"/>
    <w:pPr>
      <w:numPr>
        <w:numId w:val="8"/>
      </w:numPr>
      <w:tabs>
        <w:tab w:val="clear" w:pos="720"/>
        <w:tab w:val="left" w:pos="1350"/>
      </w:tabs>
      <w:spacing w:after="0"/>
      <w:ind w:left="1350" w:hanging="450"/>
    </w:pPr>
    <w:rPr>
      <w:rFonts w:ascii="Palatino" w:hAnsi="Palatino"/>
      <w:sz w:val="22"/>
    </w:rPr>
  </w:style>
  <w:style w:type="paragraph" w:styleId="List4" w:customStyle="1">
    <w:name w:val="List_4"/>
    <w:basedOn w:val="List2"/>
    <w:rsid w:val="00C95B56"/>
    <w:pPr>
      <w:numPr>
        <w:numId w:val="7"/>
      </w:numPr>
      <w:ind w:left="2347"/>
    </w:pPr>
  </w:style>
  <w:style w:type="paragraph" w:styleId="NormalIndent">
    <w:name w:val="Normal Indent"/>
    <w:basedOn w:val="Normal"/>
    <w:pPr>
      <w:ind w:left="864"/>
    </w:pPr>
  </w:style>
  <w:style w:type="paragraph" w:styleId="NormalIndHalf" w:customStyle="1">
    <w:name w:val="Normal IndHalf"/>
    <w:basedOn w:val="NormalIndent"/>
    <w:pPr>
      <w:spacing w:after="120"/>
    </w:pPr>
  </w:style>
  <w:style w:type="paragraph" w:styleId="NormalIndZero" w:customStyle="1">
    <w:name w:val="Normal IndZero"/>
    <w:basedOn w:val="NormalIndent"/>
    <w:pPr>
      <w:spacing w:after="0"/>
    </w:pPr>
  </w:style>
  <w:style w:type="paragraph" w:styleId="NormalHalf" w:customStyle="1">
    <w:name w:val="NormalHalf"/>
    <w:basedOn w:val="Normal"/>
    <w:pPr>
      <w:spacing w:after="120"/>
    </w:pPr>
  </w:style>
  <w:style w:type="paragraph" w:styleId="NormalZero" w:customStyle="1">
    <w:name w:val="NormalZero"/>
    <w:basedOn w:val="Normal"/>
    <w:pPr>
      <w:spacing w:after="0"/>
    </w:pPr>
  </w:style>
  <w:style w:type="paragraph" w:styleId="Title">
    <w:name w:val="Title"/>
    <w:basedOn w:val="Normal"/>
    <w:next w:val="Normal"/>
    <w:qFormat/>
    <w:rsid w:val="00AC0C30"/>
    <w:pPr>
      <w:spacing w:after="360"/>
      <w:jc w:val="center"/>
    </w:pPr>
    <w:rPr>
      <w:rFonts w:ascii="Arial" w:hAnsi="Arial" w:cs="Arial"/>
      <w:b/>
      <w:bCs/>
      <w:color w:val="A4001D"/>
      <w:sz w:val="40"/>
      <w:szCs w:val="40"/>
    </w:rPr>
  </w:style>
  <w:style w:type="paragraph" w:styleId="Title3" w:customStyle="1">
    <w:name w:val="Title 3"/>
    <w:basedOn w:val="Heading3"/>
    <w:next w:val="Normal"/>
    <w:pPr>
      <w:outlineLvl w:val="9"/>
    </w:pPr>
  </w:style>
  <w:style w:type="paragraph" w:styleId="Title5" w:customStyle="1">
    <w:name w:val="Title 5"/>
    <w:basedOn w:val="Heading5"/>
    <w:next w:val="Normal"/>
    <w:pPr>
      <w:outlineLvl w:val="9"/>
    </w:pPr>
  </w:style>
  <w:style w:type="paragraph" w:styleId="sfrestartsteps" w:customStyle="1">
    <w:name w:val="sf_restart_steps"/>
    <w:basedOn w:val="Normal"/>
    <w:rsid w:val="00765E6B"/>
    <w:pPr>
      <w:numPr>
        <w:numId w:val="14"/>
      </w:numPr>
      <w:adjustRightInd w:val="0"/>
      <w:snapToGrid w:val="0"/>
      <w:spacing w:after="120"/>
    </w:pPr>
    <w:rPr>
      <w:rFonts w:ascii="Palatino" w:hAnsi="Palatino" w:cs="Palatino"/>
      <w:bCs/>
      <w:color w:val="000000"/>
      <w:sz w:val="22"/>
    </w:rPr>
  </w:style>
  <w:style w:type="paragraph" w:styleId="Title7" w:customStyle="1">
    <w:name w:val="Title 7"/>
    <w:basedOn w:val="Heading7"/>
    <w:next w:val="Normal"/>
    <w:pPr>
      <w:outlineLvl w:val="9"/>
    </w:pPr>
  </w:style>
  <w:style w:type="paragraph" w:styleId="TOC1">
    <w:name w:val="toc 1"/>
    <w:basedOn w:val="Normal"/>
    <w:next w:val="Normal"/>
    <w:autoRedefine/>
    <w:pPr>
      <w:tabs>
        <w:tab w:val="right" w:leader="dot" w:pos="8640"/>
      </w:tabs>
      <w:ind w:right="576"/>
    </w:pPr>
    <w:rPr>
      <w:rFonts w:ascii="Arial" w:hAnsi="Arial" w:cs="Arial"/>
      <w:b/>
      <w:bCs/>
      <w:noProof/>
      <w:lang w:val="en-US"/>
    </w:rPr>
  </w:style>
  <w:style w:type="paragraph" w:styleId="TOC2">
    <w:name w:val="toc 2"/>
    <w:basedOn w:val="Normal"/>
    <w:next w:val="Normal"/>
    <w:autoRedefine/>
    <w:rsid w:val="00B1035A"/>
    <w:pPr>
      <w:tabs>
        <w:tab w:val="left" w:pos="922"/>
        <w:tab w:val="right" w:leader="dot" w:pos="8640"/>
      </w:tabs>
      <w:spacing w:after="120"/>
      <w:ind w:left="461" w:right="576"/>
    </w:pPr>
    <w:rPr>
      <w:rFonts w:ascii="Arial" w:hAnsi="Arial" w:cs="Arial"/>
      <w:sz w:val="20"/>
      <w:szCs w:val="20"/>
    </w:rPr>
  </w:style>
  <w:style w:type="paragraph" w:styleId="TOC3">
    <w:name w:val="toc 3"/>
    <w:basedOn w:val="Normal"/>
    <w:next w:val="Normal"/>
    <w:autoRedefine/>
    <w:rsid w:val="006517AC"/>
    <w:pPr>
      <w:tabs>
        <w:tab w:val="left" w:leader="dot" w:pos="1440"/>
        <w:tab w:val="right" w:leader="dot" w:pos="8640"/>
      </w:tabs>
      <w:spacing w:after="120"/>
      <w:ind w:left="922" w:right="576"/>
    </w:pPr>
    <w:rPr>
      <w:rFonts w:ascii="Arial" w:hAnsi="Arial" w:cs="Arial"/>
      <w:sz w:val="18"/>
      <w:szCs w:val="18"/>
    </w:rPr>
  </w:style>
  <w:style w:type="paragraph" w:styleId="TOC4">
    <w:name w:val="toc 4"/>
    <w:basedOn w:val="Normal"/>
    <w:next w:val="Normal"/>
    <w:autoRedefine/>
    <w:pPr>
      <w:tabs>
        <w:tab w:val="left" w:leader="dot" w:pos="1843"/>
        <w:tab w:val="right" w:leader="dot" w:pos="8640"/>
      </w:tabs>
      <w:spacing w:after="120"/>
      <w:ind w:left="1382" w:right="576"/>
    </w:pPr>
    <w:rPr>
      <w:sz w:val="20"/>
      <w:szCs w:val="20"/>
    </w:rPr>
  </w:style>
  <w:style w:type="paragraph" w:styleId="TOC5">
    <w:name w:val="toc 5"/>
    <w:basedOn w:val="Normal"/>
    <w:next w:val="Normal"/>
    <w:autoRedefine/>
    <w:pPr>
      <w:tabs>
        <w:tab w:val="left" w:leader="dot" w:pos="2304"/>
        <w:tab w:val="right" w:leader="dot" w:pos="8640"/>
      </w:tabs>
      <w:spacing w:after="120"/>
      <w:ind w:left="1843" w:right="576"/>
    </w:pPr>
    <w:rPr>
      <w:sz w:val="18"/>
      <w:szCs w:val="18"/>
    </w:rPr>
  </w:style>
  <w:style w:type="paragraph" w:styleId="TOC6">
    <w:name w:val="toc 6"/>
    <w:basedOn w:val="Normal"/>
    <w:next w:val="Normal"/>
    <w:autoRedefine/>
    <w:pPr>
      <w:tabs>
        <w:tab w:val="left" w:leader="dot" w:pos="2765"/>
        <w:tab w:val="right" w:leader="dot" w:pos="8640"/>
      </w:tabs>
      <w:spacing w:after="120"/>
      <w:ind w:left="2304" w:right="576"/>
    </w:pPr>
    <w:rPr>
      <w:sz w:val="18"/>
      <w:szCs w:val="18"/>
    </w:rPr>
  </w:style>
  <w:style w:type="paragraph" w:styleId="TOC7">
    <w:name w:val="toc 7"/>
    <w:basedOn w:val="Normal"/>
    <w:next w:val="Normal"/>
    <w:autoRedefine/>
    <w:pPr>
      <w:tabs>
        <w:tab w:val="left" w:leader="dot" w:pos="3226"/>
        <w:tab w:val="right" w:leader="dot" w:pos="8640"/>
      </w:tabs>
      <w:spacing w:after="120"/>
      <w:ind w:left="2765" w:right="576"/>
    </w:pPr>
    <w:rPr>
      <w:sz w:val="18"/>
      <w:szCs w:val="18"/>
    </w:rPr>
  </w:style>
  <w:style w:type="paragraph" w:styleId="TOC8">
    <w:name w:val="toc 8"/>
    <w:basedOn w:val="Normal"/>
    <w:next w:val="Normal"/>
    <w:autoRedefine/>
    <w:pPr>
      <w:tabs>
        <w:tab w:val="left" w:leader="dot" w:pos="3686"/>
        <w:tab w:val="right" w:leader="dot" w:pos="8640"/>
      </w:tabs>
      <w:spacing w:after="120"/>
      <w:ind w:left="3226" w:right="576"/>
    </w:pPr>
    <w:rPr>
      <w:sz w:val="18"/>
      <w:szCs w:val="18"/>
    </w:rPr>
  </w:style>
  <w:style w:type="paragraph" w:styleId="TOC9">
    <w:name w:val="toc 9"/>
    <w:basedOn w:val="Normal"/>
    <w:next w:val="Normal"/>
    <w:autoRedefine/>
    <w:pPr>
      <w:tabs>
        <w:tab w:val="left" w:leader="dot" w:pos="4147"/>
        <w:tab w:val="right" w:leader="dot" w:pos="8640"/>
      </w:tabs>
      <w:spacing w:after="120"/>
      <w:ind w:left="3686" w:right="576"/>
    </w:pPr>
    <w:rPr>
      <w:sz w:val="18"/>
      <w:szCs w:val="18"/>
    </w:rPr>
  </w:style>
  <w:style w:type="character" w:styleId="Hyperlink">
    <w:name w:val="Hyperlink"/>
    <w:rPr>
      <w:color w:val="0000FF"/>
      <w:u w:val="single"/>
    </w:rPr>
  </w:style>
  <w:style w:type="paragraph" w:styleId="ref" w:customStyle="1">
    <w:name w:val="ref"/>
    <w:basedOn w:val="Normal"/>
    <w:rsid w:val="00E50C71"/>
    <w:pPr>
      <w:widowControl w:val="0"/>
      <w:numPr>
        <w:numId w:val="9"/>
      </w:numPr>
      <w:spacing w:after="0"/>
      <w:ind w:left="540" w:hanging="540"/>
      <w:outlineLvl w:val="0"/>
    </w:pPr>
    <w:rPr>
      <w:rFonts w:ascii="Palatino Linotype" w:hAnsi="Palatino Linotype"/>
      <w:sz w:val="22"/>
      <w:lang w:val="en-US"/>
    </w:rPr>
  </w:style>
  <w:style w:type="paragraph" w:styleId="Title1" w:customStyle="1">
    <w:name w:val="Title 1"/>
    <w:basedOn w:val="Normal"/>
    <w:next w:val="Normal"/>
    <w:rsid w:val="00AC0C30"/>
    <w:pPr>
      <w:tabs>
        <w:tab w:val="left" w:pos="720"/>
      </w:tabs>
      <w:spacing w:after="320"/>
    </w:pPr>
    <w:rPr>
      <w:rFonts w:ascii="Arial" w:hAnsi="Arial" w:cs="Arial"/>
      <w:b/>
      <w:bCs/>
      <w:color w:val="A4001D"/>
      <w:sz w:val="32"/>
      <w:szCs w:val="32"/>
    </w:rPr>
  </w:style>
  <w:style w:type="character" w:styleId="TransTermTermeTraduit" w:customStyle="1">
    <w:name w:val="TransTermTermeTraduit"/>
    <w:rPr>
      <w:i/>
      <w:iCs/>
      <w:lang w:val="en-GB"/>
    </w:rPr>
  </w:style>
  <w:style w:type="paragraph" w:styleId="BodyText2">
    <w:name w:val="Body Text 2"/>
    <w:basedOn w:val="Normal"/>
    <w:rsid w:val="00F05B97"/>
    <w:pPr>
      <w:jc w:val="both"/>
    </w:pPr>
    <w:rPr>
      <w:rFonts w:ascii="Palatino Linotype" w:hAnsi="Palatino Linotype"/>
      <w:sz w:val="22"/>
    </w:rPr>
  </w:style>
  <w:style w:type="paragraph" w:styleId="DocRevNum" w:customStyle="1">
    <w:name w:val="Doc_Rev_Num"/>
    <w:basedOn w:val="Normal"/>
    <w:rsid w:val="003B69D9"/>
    <w:pPr>
      <w:jc w:val="right"/>
    </w:pPr>
    <w:rPr>
      <w:rFonts w:ascii="Palatino" w:hAnsi="Palatino"/>
      <w:b/>
      <w:sz w:val="28"/>
      <w:szCs w:val="28"/>
    </w:rPr>
  </w:style>
  <w:style w:type="paragraph" w:styleId="TOC" w:customStyle="1">
    <w:name w:val="TOC"/>
    <w:basedOn w:val="Normal"/>
    <w:rsid w:val="00AC0C30"/>
    <w:pPr>
      <w:spacing w:after="320"/>
    </w:pPr>
    <w:rPr>
      <w:rFonts w:ascii="Arial" w:hAnsi="Arial" w:cs="Arial"/>
      <w:b/>
      <w:bCs/>
      <w:color w:val="A4001D"/>
      <w:sz w:val="32"/>
      <w:szCs w:val="32"/>
    </w:rPr>
  </w:style>
  <w:style w:type="character" w:styleId="PageNumber">
    <w:name w:val="page number"/>
    <w:basedOn w:val="DefaultParagraphFont"/>
  </w:style>
  <w:style w:type="paragraph" w:styleId="DocOwner" w:customStyle="1">
    <w:name w:val="Doc_Owner"/>
    <w:basedOn w:val="Normal"/>
    <w:rsid w:val="00FD48AA"/>
    <w:pPr>
      <w:jc w:val="right"/>
    </w:pPr>
    <w:rPr>
      <w:rFonts w:ascii="Palatino" w:hAnsi="Palatino"/>
    </w:rPr>
  </w:style>
  <w:style w:type="paragraph" w:styleId="DocNumber" w:customStyle="1">
    <w:name w:val="Doc_Number"/>
    <w:basedOn w:val="Normal"/>
    <w:rsid w:val="00FD48AA"/>
    <w:pPr>
      <w:jc w:val="right"/>
    </w:pPr>
    <w:rPr>
      <w:rFonts w:ascii="Arial Narrow" w:hAnsi="Arial Narrow"/>
      <w:b/>
    </w:rPr>
  </w:style>
  <w:style w:type="paragraph" w:styleId="BodyPara1" w:customStyle="1">
    <w:name w:val="Body_Para_1"/>
    <w:basedOn w:val="Normal"/>
    <w:link w:val="BodyPara1Char"/>
    <w:rsid w:val="004532C6"/>
    <w:pPr>
      <w:ind w:left="900"/>
    </w:pPr>
    <w:rPr>
      <w:rFonts w:ascii="Palatino" w:hAnsi="Palatino"/>
      <w:sz w:val="22"/>
    </w:rPr>
  </w:style>
  <w:style w:type="character" w:styleId="BodyPara1Char" w:customStyle="1">
    <w:name w:val="Body_Para_1 Char"/>
    <w:link w:val="BodyPara1"/>
    <w:rsid w:val="0006414D"/>
    <w:rPr>
      <w:rFonts w:ascii="Palatino" w:hAnsi="Palatino" w:eastAsia="MS Mincho"/>
      <w:sz w:val="22"/>
      <w:szCs w:val="24"/>
      <w:lang w:val="en-CA" w:eastAsia="ja-JP" w:bidi="ar-SA"/>
    </w:rPr>
  </w:style>
  <w:style w:type="paragraph" w:styleId="SampleText" w:customStyle="1">
    <w:name w:val="Sample_Text"/>
    <w:basedOn w:val="BodyPara1"/>
    <w:rsid w:val="00D6716F"/>
    <w:rPr>
      <w:i/>
    </w:rPr>
  </w:style>
  <w:style w:type="paragraph" w:styleId="NotePara1" w:customStyle="1">
    <w:name w:val="Note_Para_1"/>
    <w:basedOn w:val="BodyPara1"/>
    <w:link w:val="NotePara1Char"/>
    <w:rsid w:val="00BD3812"/>
    <w:pPr>
      <w:ind w:left="1710" w:right="720"/>
      <w:jc w:val="both"/>
    </w:pPr>
    <w:rPr>
      <w:i/>
      <w:sz w:val="20"/>
      <w:lang w:val="en-GB"/>
    </w:rPr>
  </w:style>
  <w:style w:type="character" w:styleId="NotePara1Char" w:customStyle="1">
    <w:name w:val="Note_Para_1 Char"/>
    <w:link w:val="NotePara1"/>
    <w:rsid w:val="00BD3812"/>
    <w:rPr>
      <w:rFonts w:ascii="Palatino" w:hAnsi="Palatino" w:eastAsia="MS Mincho"/>
      <w:i/>
      <w:sz w:val="22"/>
      <w:szCs w:val="24"/>
      <w:lang w:val="en-GB" w:eastAsia="ja-JP" w:bidi="ar-SA"/>
    </w:rPr>
  </w:style>
  <w:style w:type="paragraph" w:styleId="BodyPara2" w:customStyle="1">
    <w:name w:val="Body_Para_2"/>
    <w:basedOn w:val="Normal"/>
    <w:rsid w:val="0000620F"/>
    <w:pPr>
      <w:ind w:left="1627"/>
    </w:pPr>
    <w:rPr>
      <w:rFonts w:ascii="Palatino" w:hAnsi="Palatino"/>
      <w:sz w:val="22"/>
      <w:lang w:val="en-GB"/>
    </w:rPr>
  </w:style>
  <w:style w:type="character" w:styleId="Emphasis">
    <w:name w:val="Emphasis"/>
    <w:qFormat/>
    <w:rsid w:val="00F05B97"/>
    <w:rPr>
      <w:i/>
      <w:iCs/>
    </w:rPr>
  </w:style>
  <w:style w:type="paragraph" w:styleId="biblio" w:customStyle="1">
    <w:name w:val="biblio"/>
    <w:basedOn w:val="BodyPara1"/>
    <w:rsid w:val="00D85CF4"/>
    <w:pPr>
      <w:numPr>
        <w:numId w:val="16"/>
      </w:numPr>
      <w:spacing w:after="180"/>
    </w:pPr>
  </w:style>
  <w:style w:type="paragraph" w:styleId="DocumentMap">
    <w:name w:val="Document Map"/>
    <w:basedOn w:val="Normal"/>
    <w:semiHidden/>
    <w:rsid w:val="00650DA9"/>
    <w:pPr>
      <w:shd w:val="clear" w:color="auto" w:fill="000080"/>
    </w:pPr>
    <w:rPr>
      <w:rFonts w:ascii="Tahoma" w:hAnsi="Tahoma" w:cs="Tahoma"/>
      <w:sz w:val="20"/>
      <w:szCs w:val="20"/>
    </w:rPr>
  </w:style>
  <w:style w:type="paragraph" w:styleId="BalloonText">
    <w:name w:val="Balloon Text"/>
    <w:basedOn w:val="Normal"/>
    <w:link w:val="BalloonTextChar"/>
    <w:rsid w:val="0047579A"/>
    <w:pPr>
      <w:spacing w:after="0"/>
    </w:pPr>
    <w:rPr>
      <w:rFonts w:ascii="Tahoma" w:hAnsi="Tahoma" w:cs="Tahoma"/>
      <w:sz w:val="16"/>
      <w:szCs w:val="16"/>
    </w:rPr>
  </w:style>
  <w:style w:type="character" w:styleId="BalloonTextChar" w:customStyle="1">
    <w:name w:val="Balloon Text Char"/>
    <w:link w:val="BalloonText"/>
    <w:rsid w:val="0047579A"/>
    <w:rPr>
      <w:rFonts w:ascii="Tahoma" w:hAnsi="Tahoma" w:cs="Tahoma"/>
      <w:sz w:val="16"/>
      <w:szCs w:val="16"/>
      <w:lang w:val="en-CA" w:eastAsia="ja-JP"/>
    </w:rPr>
  </w:style>
  <w:style w:type="character" w:styleId="FooterChar" w:customStyle="1">
    <w:name w:val="Footer Char"/>
    <w:link w:val="Footer"/>
    <w:uiPriority w:val="99"/>
    <w:rsid w:val="007245A4"/>
    <w:rPr>
      <w:rFonts w:ascii="Arial" w:hAnsi="Arial" w:cs="Arial"/>
      <w:lang w:val="en-CA" w:eastAsia="ja-JP"/>
    </w:rPr>
  </w:style>
  <w:style w:type="character" w:styleId="HeaderChar" w:customStyle="1">
    <w:name w:val="Header Char"/>
    <w:basedOn w:val="DefaultParagraphFont"/>
    <w:link w:val="Header"/>
    <w:uiPriority w:val="99"/>
    <w:rsid w:val="00576439"/>
    <w:rPr>
      <w:rFonts w:ascii="Arial" w:hAnsi="Arial" w:cs="Arial"/>
      <w:lang w:val="en-CA" w:eastAsia="ja-JP"/>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1629">
      <w:bodyDiv w:val="1"/>
      <w:marLeft w:val="0"/>
      <w:marRight w:val="0"/>
      <w:marTop w:val="0"/>
      <w:marBottom w:val="0"/>
      <w:divBdr>
        <w:top w:val="none" w:sz="0" w:space="0" w:color="auto"/>
        <w:left w:val="none" w:sz="0" w:space="0" w:color="auto"/>
        <w:bottom w:val="none" w:sz="0" w:space="0" w:color="auto"/>
        <w:right w:val="none" w:sz="0" w:space="0" w:color="auto"/>
      </w:divBdr>
    </w:div>
    <w:div w:id="103018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oter" Target="/word/footer2.xml" Id="R072fb5453666491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VGEM\VGEM%20HOA\Current%20Documents\Procedure%20104-Copy%20Request%206-1-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Procedure 104-Copy Request 6-1-13</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Process/Procedure Template</dc:title>
  <dc:creator>Owner</dc:creator>
  <dc:description>Template to create processes and procedures.</dc:description>
  <lastModifiedBy>Cynthia Williams</lastModifiedBy>
  <revision>61</revision>
  <lastPrinted>2017-02-07T20:30:00.0000000Z</lastPrinted>
  <dcterms:created xsi:type="dcterms:W3CDTF">2016-10-28T17:55:00.0000000Z</dcterms:created>
  <dcterms:modified xsi:type="dcterms:W3CDTF">2021-02-02T19:30:41.9285632Z</dcterms:modified>
</coreProperties>
</file>